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E0" w:rsidRDefault="006550E0" w:rsidP="006550E0">
      <w:pPr>
        <w:rPr>
          <w:b/>
          <w:szCs w:val="24"/>
          <w:lang w:eastAsia="lt-LT"/>
        </w:rPr>
      </w:pPr>
    </w:p>
    <w:p w:rsidR="006550E0" w:rsidRPr="003D53D8" w:rsidRDefault="006550E0" w:rsidP="006550E0">
      <w:pPr>
        <w:jc w:val="center"/>
        <w:rPr>
          <w:b/>
        </w:rPr>
      </w:pPr>
      <w:r w:rsidRPr="003D53D8">
        <w:rPr>
          <w:b/>
        </w:rPr>
        <w:t>Pagėgių savivaldybės šeimos gerovės centro</w:t>
      </w:r>
    </w:p>
    <w:p w:rsidR="006550E0" w:rsidRPr="003D53D8" w:rsidRDefault="006550E0" w:rsidP="006550E0">
      <w:pPr>
        <w:jc w:val="center"/>
        <w:rPr>
          <w:b/>
        </w:rPr>
      </w:pPr>
      <w:r>
        <w:rPr>
          <w:b/>
        </w:rPr>
        <w:t>direktoriaus 2023</w:t>
      </w:r>
      <w:bookmarkStart w:id="0" w:name="_GoBack"/>
      <w:bookmarkEnd w:id="0"/>
      <w:r w:rsidRPr="003D53D8">
        <w:rPr>
          <w:b/>
        </w:rPr>
        <w:t xml:space="preserve"> metų</w:t>
      </w:r>
      <w:r w:rsidRPr="003D53D8">
        <w:rPr>
          <w:b/>
          <w:bCs/>
          <w:szCs w:val="24"/>
        </w:rPr>
        <w:t xml:space="preserve"> veiklos</w:t>
      </w:r>
      <w:r w:rsidRPr="003D53D8">
        <w:rPr>
          <w:b/>
        </w:rPr>
        <w:t xml:space="preserve"> užduotys</w:t>
      </w:r>
    </w:p>
    <w:p w:rsidR="006550E0" w:rsidRDefault="006550E0" w:rsidP="006550E0">
      <w:pPr>
        <w:rPr>
          <w:szCs w:val="24"/>
          <w:lang w:eastAsia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6550E0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0" w:rsidRDefault="006550E0" w:rsidP="00CE042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Einamųjų metų 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0" w:rsidRDefault="006550E0" w:rsidP="00CE042E">
            <w:pPr>
              <w:ind w:firstLine="62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0" w:rsidRDefault="006550E0" w:rsidP="00CE042E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Rezultatų vertinimo rodikliai </w:t>
            </w:r>
          </w:p>
          <w:p w:rsidR="006550E0" w:rsidRDefault="006550E0" w:rsidP="00CE042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vertinantysis asmuo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vertins, ar nustatytos užduotys įvykdytos)</w:t>
            </w:r>
          </w:p>
        </w:tc>
      </w:tr>
      <w:tr w:rsidR="006550E0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 Organizuoti sunkumų patiriančioms šeimoms apgyvendinimą krizių namuose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Default="006550E0" w:rsidP="00CE042E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>- Sudaryti tinkamas gyvenimo sąlygas;</w:t>
            </w:r>
          </w:p>
          <w:p w:rsidR="006550E0" w:rsidRDefault="006550E0" w:rsidP="00CE042E">
            <w:pPr>
              <w:pStyle w:val="Betarp"/>
              <w:rPr>
                <w:rFonts w:eastAsia="Calibri"/>
              </w:rPr>
            </w:pPr>
            <w:r>
              <w:rPr>
                <w:rFonts w:eastAsia="Calibri"/>
              </w:rPr>
              <w:t xml:space="preserve">- Teikti kokybiškas </w:t>
            </w:r>
          </w:p>
          <w:p w:rsidR="006550E0" w:rsidRDefault="006550E0" w:rsidP="00CE042E">
            <w:pPr>
              <w:pStyle w:val="Betarp"/>
              <w:rPr>
                <w:lang w:eastAsia="lt-LT"/>
              </w:rPr>
            </w:pPr>
            <w:r>
              <w:rPr>
                <w:rFonts w:eastAsia="Calibri"/>
              </w:rPr>
              <w:t>intensyvios krizių įveikimo pagalbos paslaugas šeimai.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Pr="008C44EB" w:rsidRDefault="006550E0" w:rsidP="006550E0">
            <w:pPr>
              <w:pStyle w:val="Sraopastraipa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rPr>
                <w:rFonts w:eastAsia="Calibri"/>
                <w:szCs w:val="24"/>
              </w:rPr>
            </w:pPr>
            <w:r w:rsidRPr="008C44EB">
              <w:rPr>
                <w:rFonts w:eastAsia="Calibri"/>
                <w:szCs w:val="24"/>
              </w:rPr>
              <w:t>Apgyventi šeimas krizių namuose</w:t>
            </w:r>
            <w:r>
              <w:rPr>
                <w:rFonts w:eastAsia="Calibri"/>
                <w:szCs w:val="24"/>
              </w:rPr>
              <w:t xml:space="preserve"> (3-4 šeima</w:t>
            </w:r>
            <w:r w:rsidRPr="008C44EB">
              <w:rPr>
                <w:rFonts w:eastAsia="Calibri"/>
                <w:szCs w:val="24"/>
              </w:rPr>
              <w:t>s)</w:t>
            </w:r>
            <w:r>
              <w:rPr>
                <w:rFonts w:eastAsia="Calibri"/>
                <w:szCs w:val="24"/>
              </w:rPr>
              <w:t>;</w:t>
            </w:r>
          </w:p>
          <w:p w:rsidR="006550E0" w:rsidRDefault="006550E0" w:rsidP="006550E0">
            <w:pPr>
              <w:pStyle w:val="Sraopastraipa"/>
              <w:numPr>
                <w:ilvl w:val="0"/>
                <w:numId w:val="1"/>
              </w:numPr>
              <w:tabs>
                <w:tab w:val="left" w:pos="116"/>
              </w:tabs>
              <w:ind w:left="0" w:hanging="2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</w:t>
            </w:r>
            <w:r w:rsidRPr="008C44EB">
              <w:rPr>
                <w:rFonts w:eastAsia="Calibri"/>
                <w:szCs w:val="24"/>
              </w:rPr>
              <w:t>eikti individualias šeimai reikalingas bendrą</w:t>
            </w:r>
            <w:r>
              <w:rPr>
                <w:rFonts w:eastAsia="Calibri"/>
                <w:szCs w:val="24"/>
              </w:rPr>
              <w:t>sias ir specialiąsias paslaugas;</w:t>
            </w:r>
          </w:p>
          <w:p w:rsidR="006550E0" w:rsidRPr="008C44EB" w:rsidRDefault="006550E0" w:rsidP="006550E0">
            <w:pPr>
              <w:pStyle w:val="Sraopastraipa"/>
              <w:numPr>
                <w:ilvl w:val="0"/>
                <w:numId w:val="1"/>
              </w:numPr>
              <w:tabs>
                <w:tab w:val="left" w:pos="116"/>
              </w:tabs>
              <w:ind w:left="0" w:hanging="26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teikti socialinio darbuotojo, psichologo konsultacijas</w:t>
            </w:r>
          </w:p>
        </w:tc>
      </w:tr>
      <w:tr w:rsidR="006550E0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 Bendradarbiavimas su kitos savivaldybės bendruomene socialiniais klausimais vaiko, senyvo amžiaus asmenų gerovės srityje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Keitimasis patirtimi, centro teikiamų paslaugų viešinimas, bendri projektai, mokymai šviesti bendruomenę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Bendradarbiavimas su:</w:t>
            </w:r>
          </w:p>
          <w:p w:rsidR="006550E0" w:rsidRDefault="006550E0" w:rsidP="006550E0">
            <w:pPr>
              <w:pStyle w:val="Betarp"/>
              <w:numPr>
                <w:ilvl w:val="0"/>
                <w:numId w:val="2"/>
              </w:numPr>
              <w:tabs>
                <w:tab w:val="left" w:pos="116"/>
              </w:tabs>
              <w:ind w:left="0"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Šilutės socialinių paslaugų centru – I pusmetyje;</w:t>
            </w:r>
          </w:p>
          <w:p w:rsidR="006550E0" w:rsidRDefault="006550E0" w:rsidP="006550E0">
            <w:pPr>
              <w:pStyle w:val="Betarp"/>
              <w:numPr>
                <w:ilvl w:val="0"/>
                <w:numId w:val="2"/>
              </w:numPr>
              <w:tabs>
                <w:tab w:val="left" w:pos="116"/>
              </w:tabs>
              <w:ind w:left="0"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Šilutės vaiko gerovės ir globos centru - II pusmetyje;</w:t>
            </w:r>
          </w:p>
          <w:p w:rsidR="006550E0" w:rsidRDefault="006550E0" w:rsidP="006550E0">
            <w:pPr>
              <w:pStyle w:val="Betarp"/>
              <w:numPr>
                <w:ilvl w:val="0"/>
                <w:numId w:val="2"/>
              </w:numPr>
              <w:tabs>
                <w:tab w:val="left" w:pos="116"/>
              </w:tabs>
              <w:ind w:left="0"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vaikų globos namai „Rytas“ – I pusmetyje</w:t>
            </w:r>
          </w:p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</w:p>
        </w:tc>
      </w:tr>
      <w:tr w:rsidR="006550E0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 Gerinto socialinių paslaugų kokybę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Dalyvauti projekte „Integrali pagalba“ bei teikti kokybiškas paslaugas senyvo amžiaus asmenims dienos socialinėje globoje, užtikrinti kompleksinių paslaugų teikimą šeimoms.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Slaugos paslaugas teikti30-40 klientų.</w:t>
            </w:r>
          </w:p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</w:p>
          <w:p w:rsidR="006550E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Psichologo konsultaciją gaus apie 100 klientų, tėvystės įgūdžių programą baigs apie 10 klientų.</w:t>
            </w:r>
          </w:p>
        </w:tc>
      </w:tr>
      <w:tr w:rsidR="006550E0" w:rsidTr="00CE042E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0" w:rsidRPr="00D76BB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 Kvalifikacijos kėlimas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Pr="00D76BB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Sudalyvauti vadovo </w:t>
            </w:r>
            <w:proofErr w:type="spellStart"/>
            <w:r>
              <w:rPr>
                <w:szCs w:val="24"/>
                <w:lang w:eastAsia="lt-LT"/>
              </w:rPr>
              <w:t>supervizijose</w:t>
            </w:r>
            <w:proofErr w:type="spellEnd"/>
            <w:r>
              <w:rPr>
                <w:szCs w:val="24"/>
                <w:lang w:eastAsia="lt-LT"/>
              </w:rPr>
              <w:t>, psichologiniuose mokymuose apie stresą, darbo mikroklimatą.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E0" w:rsidRPr="00D76BB0" w:rsidRDefault="006550E0" w:rsidP="00CE042E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Bus išklausyta 16-50 val. mokymų.</w:t>
            </w:r>
          </w:p>
        </w:tc>
      </w:tr>
    </w:tbl>
    <w:p w:rsidR="006550E0" w:rsidRDefault="006550E0" w:rsidP="006550E0">
      <w:pPr>
        <w:rPr>
          <w:b/>
          <w:szCs w:val="24"/>
          <w:lang w:eastAsia="lt-LT"/>
        </w:rPr>
      </w:pPr>
    </w:p>
    <w:p w:rsidR="006567A9" w:rsidRDefault="006567A9"/>
    <w:sectPr w:rsidR="0065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669"/>
    <w:multiLevelType w:val="hybridMultilevel"/>
    <w:tmpl w:val="EDAC68B6"/>
    <w:lvl w:ilvl="0" w:tplc="6608A2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D8F"/>
    <w:multiLevelType w:val="hybridMultilevel"/>
    <w:tmpl w:val="8ECA8044"/>
    <w:lvl w:ilvl="0" w:tplc="F19812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E0"/>
    <w:rsid w:val="006550E0"/>
    <w:rsid w:val="0065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A452-1FB9-4002-8D27-6ACDDFB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50E0"/>
    <w:pPr>
      <w:spacing w:after="0" w:line="240" w:lineRule="auto"/>
    </w:pPr>
    <w:rPr>
      <w:rFonts w:eastAsia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550E0"/>
    <w:pPr>
      <w:spacing w:after="0" w:line="240" w:lineRule="auto"/>
    </w:pPr>
    <w:rPr>
      <w:rFonts w:eastAsia="Times New Roman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5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2023-09-08T08:06:00Z</dcterms:created>
  <dcterms:modified xsi:type="dcterms:W3CDTF">2023-09-08T08:12:00Z</dcterms:modified>
</cp:coreProperties>
</file>