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3C84A" w14:textId="77777777" w:rsidR="002C206D" w:rsidRPr="006A7BFC" w:rsidRDefault="002C206D" w:rsidP="00600232">
      <w:pPr>
        <w:spacing w:line="276" w:lineRule="auto"/>
        <w:jc w:val="right"/>
        <w:rPr>
          <w:b/>
          <w:bCs/>
          <w:sz w:val="18"/>
          <w:szCs w:val="18"/>
        </w:rPr>
      </w:pPr>
      <w:r w:rsidRPr="006A7BFC">
        <w:rPr>
          <w:b/>
          <w:bCs/>
          <w:sz w:val="18"/>
          <w:szCs w:val="18"/>
        </w:rPr>
        <w:t>PATVIRTINA</w:t>
      </w:r>
    </w:p>
    <w:p w14:paraId="7B579605" w14:textId="2C0A95FF" w:rsidR="002C206D" w:rsidRPr="006A7BFC" w:rsidRDefault="002C206D" w:rsidP="00600232">
      <w:pPr>
        <w:spacing w:line="276" w:lineRule="auto"/>
        <w:jc w:val="right"/>
        <w:rPr>
          <w:sz w:val="18"/>
          <w:szCs w:val="18"/>
        </w:rPr>
      </w:pPr>
      <w:r w:rsidRPr="006A7BFC">
        <w:rPr>
          <w:sz w:val="18"/>
          <w:szCs w:val="18"/>
        </w:rPr>
        <w:t xml:space="preserve">Pagėgių savivaldybės </w:t>
      </w:r>
      <w:r w:rsidR="006266C1">
        <w:rPr>
          <w:sz w:val="18"/>
          <w:szCs w:val="18"/>
        </w:rPr>
        <w:t>š</w:t>
      </w:r>
      <w:r w:rsidR="00D85484">
        <w:rPr>
          <w:sz w:val="18"/>
          <w:szCs w:val="18"/>
        </w:rPr>
        <w:t>eimos gerovės</w:t>
      </w:r>
      <w:r w:rsidRPr="006A7BFC">
        <w:rPr>
          <w:sz w:val="18"/>
          <w:szCs w:val="18"/>
        </w:rPr>
        <w:t xml:space="preserve"> centro</w:t>
      </w:r>
    </w:p>
    <w:p w14:paraId="6A234788" w14:textId="407EABCA" w:rsidR="002C206D" w:rsidRPr="00BB7FD3" w:rsidRDefault="002C206D" w:rsidP="00600232">
      <w:pPr>
        <w:spacing w:line="276" w:lineRule="auto"/>
        <w:jc w:val="right"/>
        <w:rPr>
          <w:color w:val="000000" w:themeColor="text1"/>
          <w:sz w:val="18"/>
          <w:szCs w:val="18"/>
        </w:rPr>
      </w:pPr>
      <w:r w:rsidRPr="006A7BFC">
        <w:rPr>
          <w:sz w:val="18"/>
          <w:szCs w:val="18"/>
        </w:rPr>
        <w:t>20</w:t>
      </w:r>
      <w:r>
        <w:rPr>
          <w:sz w:val="18"/>
          <w:szCs w:val="18"/>
        </w:rPr>
        <w:t>2</w:t>
      </w:r>
      <w:r w:rsidR="00D85484">
        <w:rPr>
          <w:sz w:val="18"/>
          <w:szCs w:val="18"/>
        </w:rPr>
        <w:t>1</w:t>
      </w:r>
      <w:r w:rsidRPr="006A7BFC">
        <w:rPr>
          <w:sz w:val="18"/>
          <w:szCs w:val="18"/>
        </w:rPr>
        <w:t xml:space="preserve"> m. </w:t>
      </w:r>
      <w:r w:rsidR="00D85484">
        <w:rPr>
          <w:sz w:val="18"/>
          <w:szCs w:val="18"/>
        </w:rPr>
        <w:t>gegužės</w:t>
      </w:r>
      <w:r w:rsidR="00575757">
        <w:rPr>
          <w:sz w:val="18"/>
          <w:szCs w:val="18"/>
        </w:rPr>
        <w:t xml:space="preserve"> </w:t>
      </w:r>
      <w:r w:rsidR="00BB7FD3">
        <w:rPr>
          <w:color w:val="000000" w:themeColor="text1"/>
          <w:sz w:val="18"/>
          <w:szCs w:val="18"/>
        </w:rPr>
        <w:t>24</w:t>
      </w:r>
      <w:r w:rsidRPr="006A7BFC">
        <w:rPr>
          <w:sz w:val="18"/>
          <w:szCs w:val="18"/>
        </w:rPr>
        <w:t xml:space="preserve"> d. direktoriaus įsakymu Nr. </w:t>
      </w:r>
      <w:r w:rsidR="00BB7FD3">
        <w:rPr>
          <w:color w:val="000000" w:themeColor="text1"/>
          <w:sz w:val="18"/>
          <w:szCs w:val="18"/>
        </w:rPr>
        <w:t>V -114</w:t>
      </w:r>
    </w:p>
    <w:p w14:paraId="43F937A8" w14:textId="20CC97A8" w:rsidR="002C206D" w:rsidRPr="006A7BFC" w:rsidRDefault="002C206D" w:rsidP="00600232">
      <w:pPr>
        <w:spacing w:line="276" w:lineRule="auto"/>
        <w:jc w:val="both"/>
        <w:rPr>
          <w:b/>
          <w:bCs/>
        </w:rPr>
      </w:pPr>
    </w:p>
    <w:p w14:paraId="00916C0D" w14:textId="06031335" w:rsidR="002C206D" w:rsidRDefault="00D85484" w:rsidP="00D85484">
      <w:pPr>
        <w:spacing w:line="276" w:lineRule="auto"/>
        <w:jc w:val="center"/>
        <w:rPr>
          <w:b/>
          <w:bCs/>
        </w:rPr>
      </w:pPr>
      <w:r>
        <w:rPr>
          <w:noProof/>
          <w:sz w:val="28"/>
          <w:lang w:val="en-US" w:eastAsia="en-US"/>
        </w:rPr>
        <w:drawing>
          <wp:inline distT="0" distB="0" distL="0" distR="0" wp14:anchorId="1092EA1C" wp14:editId="6F2BFFD9">
            <wp:extent cx="495300" cy="628650"/>
            <wp:effectExtent l="19050" t="0" r="0" b="0"/>
            <wp:docPr id="2"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8"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14:paraId="65EAEB7D" w14:textId="288933E9" w:rsidR="002C206D" w:rsidRPr="00D36701" w:rsidRDefault="002C206D" w:rsidP="00600232">
      <w:pPr>
        <w:spacing w:line="276" w:lineRule="auto"/>
        <w:jc w:val="right"/>
        <w:rPr>
          <w:b/>
          <w:sz w:val="20"/>
          <w:szCs w:val="20"/>
        </w:rPr>
      </w:pPr>
    </w:p>
    <w:p w14:paraId="47F4EE00" w14:textId="292BF4FA" w:rsidR="0077440C" w:rsidRDefault="002C206D" w:rsidP="00600232">
      <w:pPr>
        <w:spacing w:line="276" w:lineRule="auto"/>
        <w:jc w:val="center"/>
        <w:rPr>
          <w:b/>
        </w:rPr>
      </w:pPr>
      <w:r w:rsidRPr="00600232">
        <w:rPr>
          <w:b/>
        </w:rPr>
        <w:t xml:space="preserve">PAGĖGIŲ SAVIVALDYBĖS </w:t>
      </w:r>
      <w:r w:rsidR="00D85484">
        <w:rPr>
          <w:b/>
        </w:rPr>
        <w:t>ŠEIMOS GEROVĖS</w:t>
      </w:r>
      <w:r w:rsidR="0077440C">
        <w:rPr>
          <w:b/>
        </w:rPr>
        <w:t xml:space="preserve"> CENTRAS</w:t>
      </w:r>
      <w:r w:rsidRPr="00600232">
        <w:rPr>
          <w:b/>
        </w:rPr>
        <w:t xml:space="preserve"> </w:t>
      </w:r>
    </w:p>
    <w:p w14:paraId="0059002B" w14:textId="4361B231" w:rsidR="002C206D" w:rsidRPr="00600232" w:rsidRDefault="0077440C" w:rsidP="00600232">
      <w:pPr>
        <w:spacing w:line="276" w:lineRule="auto"/>
        <w:jc w:val="center"/>
        <w:rPr>
          <w:b/>
        </w:rPr>
      </w:pPr>
      <w:r>
        <w:rPr>
          <w:b/>
        </w:rPr>
        <w:t>PAGALBOS ŠEIMAI SKYRI</w:t>
      </w:r>
      <w:r w:rsidR="00D85484">
        <w:rPr>
          <w:b/>
        </w:rPr>
        <w:t>US</w:t>
      </w:r>
    </w:p>
    <w:p w14:paraId="716823D2" w14:textId="57614FCD" w:rsidR="002C206D" w:rsidRDefault="00575757" w:rsidP="00600232">
      <w:pPr>
        <w:spacing w:line="276" w:lineRule="auto"/>
        <w:jc w:val="center"/>
        <w:rPr>
          <w:rFonts w:eastAsia="Perpetua"/>
          <w:b/>
          <w:bCs/>
        </w:rPr>
      </w:pPr>
      <w:r w:rsidRPr="00600232">
        <w:rPr>
          <w:rFonts w:eastAsia="Perpetua"/>
          <w:b/>
          <w:bCs/>
        </w:rPr>
        <w:t>TEISIŲ CHARTIJA</w:t>
      </w:r>
    </w:p>
    <w:p w14:paraId="7E3FC8BB" w14:textId="6FCD398F" w:rsidR="002C206D" w:rsidRPr="00600232" w:rsidRDefault="002C206D" w:rsidP="00600232">
      <w:pPr>
        <w:spacing w:line="276" w:lineRule="auto"/>
        <w:jc w:val="center"/>
        <w:rPr>
          <w:rFonts w:eastAsia="Perpetua"/>
          <w:b/>
          <w:bC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2C206D" w:rsidRPr="00600232" w14:paraId="6C60FFA4" w14:textId="77777777" w:rsidTr="00D10503">
        <w:trPr>
          <w:trHeight w:val="479"/>
        </w:trPr>
        <w:tc>
          <w:tcPr>
            <w:tcW w:w="9911" w:type="dxa"/>
            <w:shd w:val="clear" w:color="auto" w:fill="339966"/>
            <w:vAlign w:val="center"/>
          </w:tcPr>
          <w:p w14:paraId="7CF55F96" w14:textId="2BBD3C0A" w:rsidR="002C206D" w:rsidRPr="00600232" w:rsidRDefault="002C206D" w:rsidP="00600232">
            <w:pPr>
              <w:tabs>
                <w:tab w:val="left" w:pos="676"/>
                <w:tab w:val="center" w:pos="4700"/>
              </w:tabs>
              <w:spacing w:line="276" w:lineRule="auto"/>
              <w:outlineLvl w:val="0"/>
              <w:rPr>
                <w:rFonts w:ascii="Times New Roman" w:hAnsi="Times New Roman" w:cs="Times New Roman"/>
                <w:b/>
                <w:bCs/>
                <w:caps/>
                <w:color w:val="34663A"/>
                <w:szCs w:val="22"/>
              </w:rPr>
            </w:pPr>
            <w:r w:rsidRPr="00600232">
              <w:rPr>
                <w:rFonts w:ascii="Times New Roman" w:hAnsi="Times New Roman" w:cs="Times New Roman"/>
                <w:b/>
                <w:bCs/>
                <w:caps/>
                <w:color w:val="000000" w:themeColor="text1"/>
                <w:szCs w:val="22"/>
              </w:rPr>
              <w:t xml:space="preserve">I. </w:t>
            </w:r>
            <w:r w:rsidR="00FD174D" w:rsidRPr="00600232">
              <w:rPr>
                <w:rFonts w:ascii="Times New Roman" w:hAnsi="Times New Roman" w:cs="Times New Roman"/>
                <w:b/>
                <w:bCs/>
                <w:caps/>
                <w:color w:val="000000" w:themeColor="text1"/>
                <w:szCs w:val="22"/>
              </w:rPr>
              <w:t>BENDROSIOS NUOSTATOS</w:t>
            </w:r>
          </w:p>
        </w:tc>
      </w:tr>
    </w:tbl>
    <w:p w14:paraId="1E1F02DB" w14:textId="0CDDCF90" w:rsidR="002C206D" w:rsidRPr="0077440C" w:rsidRDefault="002C206D" w:rsidP="00600232">
      <w:pPr>
        <w:keepNext/>
        <w:spacing w:line="276" w:lineRule="auto"/>
        <w:outlineLvl w:val="2"/>
        <w:rPr>
          <w:b/>
        </w:rPr>
      </w:pPr>
    </w:p>
    <w:p w14:paraId="69916D3B" w14:textId="47BA6A6C" w:rsidR="00FD174D" w:rsidRPr="0077440C" w:rsidRDefault="00FD174D" w:rsidP="0077440C">
      <w:pPr>
        <w:pStyle w:val="Sraopastraipa"/>
        <w:numPr>
          <w:ilvl w:val="0"/>
          <w:numId w:val="21"/>
        </w:numPr>
        <w:tabs>
          <w:tab w:val="clear" w:pos="720"/>
          <w:tab w:val="num" w:pos="0"/>
          <w:tab w:val="left" w:pos="284"/>
        </w:tabs>
        <w:spacing w:after="0" w:line="276" w:lineRule="auto"/>
        <w:ind w:left="0" w:firstLine="0"/>
        <w:jc w:val="both"/>
        <w:rPr>
          <w:rFonts w:ascii="Times New Roman" w:eastAsia="Times New Roman" w:hAnsi="Times New Roman" w:cs="Times New Roman"/>
          <w:color w:val="000000"/>
          <w:sz w:val="24"/>
          <w:szCs w:val="24"/>
          <w:lang w:eastAsia="lt-LT"/>
        </w:rPr>
      </w:pPr>
      <w:r w:rsidRPr="0077440C">
        <w:rPr>
          <w:rFonts w:ascii="Times New Roman" w:eastAsia="Times New Roman" w:hAnsi="Times New Roman" w:cs="Times New Roman"/>
          <w:color w:val="000000"/>
          <w:sz w:val="24"/>
          <w:szCs w:val="24"/>
          <w:lang w:eastAsia="lt-LT"/>
        </w:rPr>
        <w:t xml:space="preserve">Pagėgių savivaldybės </w:t>
      </w:r>
      <w:r w:rsidR="0077440C" w:rsidRPr="0077440C">
        <w:rPr>
          <w:rFonts w:ascii="Times New Roman" w:eastAsia="Times New Roman" w:hAnsi="Times New Roman" w:cs="Times New Roman"/>
          <w:color w:val="000000"/>
          <w:sz w:val="24"/>
          <w:szCs w:val="24"/>
          <w:lang w:eastAsia="lt-LT"/>
        </w:rPr>
        <w:t>š</w:t>
      </w:r>
      <w:r w:rsidR="00D85484" w:rsidRPr="0077440C">
        <w:rPr>
          <w:rFonts w:ascii="Times New Roman" w:eastAsia="Times New Roman" w:hAnsi="Times New Roman" w:cs="Times New Roman"/>
          <w:color w:val="000000"/>
          <w:sz w:val="24"/>
          <w:szCs w:val="24"/>
          <w:lang w:eastAsia="lt-LT"/>
        </w:rPr>
        <w:t>eimos gerovės centro pagalbos šeimai skyriaus</w:t>
      </w:r>
      <w:r w:rsidRPr="0077440C">
        <w:rPr>
          <w:rFonts w:ascii="Times New Roman" w:eastAsia="Times New Roman" w:hAnsi="Times New Roman" w:cs="Times New Roman"/>
          <w:color w:val="000000"/>
          <w:sz w:val="24"/>
          <w:szCs w:val="24"/>
          <w:lang w:eastAsia="lt-LT"/>
        </w:rPr>
        <w:t xml:space="preserve"> (toliau – Centras), vykdydamas savo misiją bei vadovaudamasis žmogaus teisių apsaugą reglamentuojančiais teisės aktais, sudarė šią Teisių chartiją, kad būtų skatinama visuotinė pagarba žmogaus teisėms ir pagrindinėms laisvėms.</w:t>
      </w:r>
    </w:p>
    <w:p w14:paraId="6156859E" w14:textId="1B9385FE" w:rsidR="00FD174D" w:rsidRPr="0077440C" w:rsidRDefault="00FD174D" w:rsidP="0077440C">
      <w:pPr>
        <w:pStyle w:val="Sraopastraipa"/>
        <w:numPr>
          <w:ilvl w:val="0"/>
          <w:numId w:val="21"/>
        </w:numPr>
        <w:tabs>
          <w:tab w:val="clear" w:pos="720"/>
          <w:tab w:val="num" w:pos="0"/>
          <w:tab w:val="left" w:pos="284"/>
        </w:tabs>
        <w:spacing w:after="0" w:line="276" w:lineRule="auto"/>
        <w:ind w:left="0" w:firstLine="0"/>
        <w:jc w:val="both"/>
        <w:rPr>
          <w:rFonts w:ascii="Times New Roman" w:eastAsia="Times New Roman" w:hAnsi="Times New Roman" w:cs="Times New Roman"/>
          <w:color w:val="000000"/>
          <w:sz w:val="24"/>
          <w:szCs w:val="24"/>
          <w:lang w:eastAsia="lt-LT"/>
        </w:rPr>
      </w:pPr>
      <w:r w:rsidRPr="0077440C">
        <w:rPr>
          <w:rFonts w:ascii="Times New Roman" w:eastAsia="Times New Roman" w:hAnsi="Times New Roman" w:cs="Times New Roman"/>
          <w:color w:val="000000"/>
          <w:sz w:val="24"/>
          <w:szCs w:val="24"/>
          <w:lang w:eastAsia="lt-LT"/>
        </w:rPr>
        <w:t>Teisių chartija yra integrali Centro kokybės valdymo dalis, parengta vadovaujantis Visuotine žmogaus teisių deklaracija, Europos Sąjungos pagrindinių teisių chartija, Žmogaus teisių ir pagrindinių laisvių apsaugos konvencija, LR Socialinių paslaugų įstatymu</w:t>
      </w:r>
      <w:r w:rsidR="001D396D" w:rsidRPr="0077440C">
        <w:rPr>
          <w:rFonts w:ascii="Times New Roman" w:eastAsia="Times New Roman" w:hAnsi="Times New Roman" w:cs="Times New Roman"/>
          <w:color w:val="000000"/>
          <w:sz w:val="24"/>
          <w:szCs w:val="24"/>
          <w:lang w:eastAsia="lt-LT"/>
        </w:rPr>
        <w:t xml:space="preserve">, Centro paslaugų gavėjų įgalinimo koncepcija. </w:t>
      </w:r>
    </w:p>
    <w:p w14:paraId="05881FEB" w14:textId="478D19A2" w:rsidR="00600232" w:rsidRPr="0077440C" w:rsidRDefault="00600232" w:rsidP="0077440C">
      <w:pPr>
        <w:pStyle w:val="Sraopastraipa"/>
        <w:numPr>
          <w:ilvl w:val="0"/>
          <w:numId w:val="21"/>
        </w:numPr>
        <w:tabs>
          <w:tab w:val="clear" w:pos="720"/>
          <w:tab w:val="num" w:pos="0"/>
          <w:tab w:val="left" w:pos="284"/>
        </w:tabs>
        <w:spacing w:after="0" w:line="276" w:lineRule="auto"/>
        <w:ind w:left="0" w:firstLine="0"/>
        <w:jc w:val="both"/>
        <w:rPr>
          <w:rFonts w:ascii="Times New Roman" w:eastAsia="Times New Roman" w:hAnsi="Times New Roman" w:cs="Times New Roman"/>
          <w:color w:val="000000"/>
          <w:sz w:val="24"/>
          <w:szCs w:val="24"/>
          <w:lang w:eastAsia="lt-LT"/>
        </w:rPr>
      </w:pPr>
      <w:r w:rsidRPr="0077440C">
        <w:rPr>
          <w:rFonts w:ascii="Times New Roman" w:eastAsia="Times New Roman" w:hAnsi="Times New Roman" w:cs="Times New Roman"/>
          <w:color w:val="000000"/>
          <w:sz w:val="24"/>
          <w:szCs w:val="24"/>
          <w:lang w:eastAsia="lt-LT"/>
        </w:rPr>
        <w:t xml:space="preserve">Centro Teisių chartiją sudaro pagrindinės žmogaus teisės ir laisvės labiausiai atitinkančios senyvo ir/ar negalią turinčio asmens poreikius ir orią socialinę aplinką: teisė į orumą; teisė reikšti savo nuomonę; teisė į informaciją; teisė nebūti išnaudojamu; teisė į privatumą; teisė į religiją; teisė į lygybę; teisė į kokybiškas paslaugas; teisė į žalos atlyginimą; teisė skųstis; teisė į būsto, turto ir asmens neliečiamumą. </w:t>
      </w:r>
    </w:p>
    <w:p w14:paraId="25521DC7" w14:textId="0ED016BF" w:rsidR="00B519E5" w:rsidRPr="0077440C" w:rsidRDefault="00B519E5" w:rsidP="00600232">
      <w:pPr>
        <w:pStyle w:val="Sraopastraipa"/>
        <w:spacing w:after="0" w:line="276" w:lineRule="auto"/>
        <w:ind w:left="284"/>
        <w:jc w:val="both"/>
        <w:rPr>
          <w:rFonts w:ascii="Times New Roman" w:eastAsia="Times New Roman" w:hAnsi="Times New Roman" w:cs="Times New Roman"/>
          <w:color w:val="000000"/>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519E5" w:rsidRPr="0077440C" w14:paraId="28564FDE" w14:textId="77777777" w:rsidTr="00D10503">
        <w:trPr>
          <w:trHeight w:val="479"/>
        </w:trPr>
        <w:tc>
          <w:tcPr>
            <w:tcW w:w="9638" w:type="dxa"/>
            <w:shd w:val="clear" w:color="auto" w:fill="339966"/>
            <w:vAlign w:val="center"/>
          </w:tcPr>
          <w:p w14:paraId="32FCD3CE" w14:textId="77777777" w:rsidR="00B519E5" w:rsidRPr="0077440C" w:rsidRDefault="00B519E5" w:rsidP="00600232">
            <w:pPr>
              <w:tabs>
                <w:tab w:val="left" w:pos="676"/>
                <w:tab w:val="center" w:pos="4700"/>
              </w:tabs>
              <w:spacing w:line="276" w:lineRule="auto"/>
              <w:outlineLvl w:val="0"/>
              <w:rPr>
                <w:rFonts w:ascii="Times New Roman" w:hAnsi="Times New Roman" w:cs="Times New Roman"/>
                <w:b/>
                <w:bCs/>
                <w:caps/>
                <w:color w:val="34663A"/>
                <w:sz w:val="24"/>
              </w:rPr>
            </w:pPr>
            <w:r w:rsidRPr="0077440C">
              <w:rPr>
                <w:rFonts w:ascii="Times New Roman" w:hAnsi="Times New Roman" w:cs="Times New Roman"/>
                <w:b/>
                <w:bCs/>
                <w:caps/>
                <w:color w:val="000000" w:themeColor="text1"/>
                <w:sz w:val="24"/>
              </w:rPr>
              <w:t>II. TEISĖ Į ORUMĄ</w:t>
            </w:r>
          </w:p>
        </w:tc>
      </w:tr>
    </w:tbl>
    <w:p w14:paraId="5A5BAA58" w14:textId="5DBC94AC" w:rsidR="00B519E5" w:rsidRPr="0077440C" w:rsidRDefault="00B519E5" w:rsidP="00600232">
      <w:pPr>
        <w:pStyle w:val="Sraopastraipa"/>
        <w:spacing w:after="0" w:line="276" w:lineRule="auto"/>
        <w:ind w:left="284"/>
        <w:jc w:val="both"/>
        <w:rPr>
          <w:rFonts w:ascii="Times New Roman" w:eastAsia="Times New Roman" w:hAnsi="Times New Roman" w:cs="Times New Roman"/>
          <w:color w:val="000000"/>
          <w:sz w:val="24"/>
          <w:szCs w:val="24"/>
          <w:lang w:eastAsia="lt-LT"/>
        </w:rPr>
      </w:pPr>
    </w:p>
    <w:p w14:paraId="6E21E994" w14:textId="5BAB037F" w:rsidR="0065521D" w:rsidRPr="0077440C" w:rsidRDefault="0065521D" w:rsidP="0077440C">
      <w:pPr>
        <w:pStyle w:val="Sraopastraipa"/>
        <w:numPr>
          <w:ilvl w:val="0"/>
          <w:numId w:val="21"/>
        </w:numPr>
        <w:tabs>
          <w:tab w:val="clear" w:pos="720"/>
          <w:tab w:val="num" w:pos="0"/>
          <w:tab w:val="left" w:pos="284"/>
        </w:tabs>
        <w:spacing w:after="0" w:line="276" w:lineRule="auto"/>
        <w:ind w:left="0" w:firstLine="0"/>
        <w:jc w:val="both"/>
        <w:rPr>
          <w:rFonts w:ascii="Times New Roman" w:eastAsia="Times New Roman" w:hAnsi="Times New Roman" w:cs="Times New Roman"/>
          <w:color w:val="000000"/>
          <w:sz w:val="24"/>
          <w:szCs w:val="24"/>
          <w:lang w:eastAsia="lt-LT"/>
        </w:rPr>
      </w:pPr>
      <w:r w:rsidRPr="0077440C">
        <w:rPr>
          <w:rFonts w:ascii="Times New Roman" w:eastAsia="Times New Roman" w:hAnsi="Times New Roman" w:cs="Times New Roman"/>
          <w:color w:val="000000"/>
          <w:sz w:val="24"/>
          <w:szCs w:val="24"/>
          <w:lang w:eastAsia="lt-LT"/>
        </w:rPr>
        <w:t>Centras gerbia ir pripažįsta paslaugų gavėjų teisę gyventi oriai ir nepriklausomai, bei, priklausomai nuo sveikatos būklės, dalyvauti visuomeniniame ir kultūriniame gyvenime.</w:t>
      </w:r>
    </w:p>
    <w:p w14:paraId="4EB040A0" w14:textId="0C866E27" w:rsidR="00B519E5" w:rsidRPr="0077440C" w:rsidRDefault="00B519E5" w:rsidP="0077440C">
      <w:pPr>
        <w:pStyle w:val="Sraopastraipa"/>
        <w:tabs>
          <w:tab w:val="num" w:pos="0"/>
          <w:tab w:val="left" w:pos="284"/>
        </w:tabs>
        <w:spacing w:after="0" w:line="276" w:lineRule="auto"/>
        <w:ind w:left="0"/>
        <w:jc w:val="both"/>
        <w:rPr>
          <w:rFonts w:ascii="Times New Roman" w:eastAsia="Times New Roman" w:hAnsi="Times New Roman" w:cs="Times New Roman"/>
          <w:color w:val="000000"/>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B519E5" w:rsidRPr="0077440C" w14:paraId="68C58F8C" w14:textId="77777777" w:rsidTr="00D10503">
        <w:trPr>
          <w:trHeight w:val="479"/>
        </w:trPr>
        <w:tc>
          <w:tcPr>
            <w:tcW w:w="9911" w:type="dxa"/>
            <w:shd w:val="clear" w:color="auto" w:fill="339966"/>
            <w:vAlign w:val="center"/>
          </w:tcPr>
          <w:p w14:paraId="6BE26EE7" w14:textId="77777777" w:rsidR="00B519E5" w:rsidRPr="0077440C" w:rsidRDefault="00B519E5" w:rsidP="00600232">
            <w:pPr>
              <w:tabs>
                <w:tab w:val="left" w:pos="676"/>
                <w:tab w:val="center" w:pos="4700"/>
              </w:tabs>
              <w:spacing w:line="276" w:lineRule="auto"/>
              <w:outlineLvl w:val="0"/>
              <w:rPr>
                <w:rFonts w:ascii="Times New Roman" w:hAnsi="Times New Roman" w:cs="Times New Roman"/>
                <w:b/>
                <w:bCs/>
                <w:caps/>
                <w:color w:val="34663A"/>
                <w:sz w:val="24"/>
              </w:rPr>
            </w:pPr>
            <w:r w:rsidRPr="0077440C">
              <w:rPr>
                <w:rFonts w:ascii="Times New Roman" w:hAnsi="Times New Roman" w:cs="Times New Roman"/>
                <w:b/>
                <w:bCs/>
                <w:caps/>
                <w:color w:val="000000" w:themeColor="text1"/>
                <w:sz w:val="24"/>
              </w:rPr>
              <w:t>III. TEISĖ REIKŠTI SAVO NUOMONĘ</w:t>
            </w:r>
          </w:p>
        </w:tc>
      </w:tr>
    </w:tbl>
    <w:p w14:paraId="33B5B0CE" w14:textId="1E186696" w:rsidR="0030027D" w:rsidRPr="0077440C" w:rsidRDefault="0030027D" w:rsidP="00600232">
      <w:pPr>
        <w:pStyle w:val="Sraopastraipa"/>
        <w:spacing w:after="0" w:line="276" w:lineRule="auto"/>
        <w:ind w:left="284"/>
        <w:jc w:val="both"/>
        <w:rPr>
          <w:rFonts w:ascii="Times New Roman" w:eastAsia="Times New Roman" w:hAnsi="Times New Roman" w:cs="Times New Roman"/>
          <w:color w:val="000000"/>
          <w:sz w:val="24"/>
          <w:szCs w:val="24"/>
          <w:lang w:eastAsia="lt-LT"/>
        </w:rPr>
      </w:pPr>
    </w:p>
    <w:p w14:paraId="729EEFC9" w14:textId="61D51D55" w:rsidR="0065521D" w:rsidRPr="0077440C" w:rsidRDefault="0065521D" w:rsidP="00BB7FD3">
      <w:pPr>
        <w:pStyle w:val="Sraopastraipa"/>
        <w:numPr>
          <w:ilvl w:val="0"/>
          <w:numId w:val="21"/>
        </w:numPr>
        <w:tabs>
          <w:tab w:val="clear" w:pos="720"/>
          <w:tab w:val="left" w:pos="0"/>
          <w:tab w:val="left" w:pos="284"/>
        </w:tabs>
        <w:spacing w:after="0" w:line="276" w:lineRule="auto"/>
        <w:ind w:left="0" w:firstLine="0"/>
        <w:jc w:val="both"/>
        <w:rPr>
          <w:rFonts w:ascii="Times New Roman" w:eastAsia="Times New Roman" w:hAnsi="Times New Roman" w:cs="Times New Roman"/>
          <w:color w:val="000000"/>
          <w:sz w:val="24"/>
          <w:szCs w:val="24"/>
          <w:lang w:eastAsia="lt-LT"/>
        </w:rPr>
      </w:pPr>
      <w:r w:rsidRPr="0077440C">
        <w:rPr>
          <w:rFonts w:ascii="Times New Roman" w:eastAsia="Times New Roman" w:hAnsi="Times New Roman" w:cs="Times New Roman"/>
          <w:color w:val="000000"/>
          <w:sz w:val="24"/>
          <w:szCs w:val="24"/>
          <w:lang w:eastAsia="lt-LT"/>
        </w:rPr>
        <w:t>Kiekvienas paslaugų gavėjas turi laisvę reikšti savo nuomonę.</w:t>
      </w:r>
    </w:p>
    <w:p w14:paraId="761E701B" w14:textId="2C9BF95C" w:rsidR="0065521D" w:rsidRPr="0077440C" w:rsidRDefault="0065521D" w:rsidP="00BB7FD3">
      <w:pPr>
        <w:pStyle w:val="Sraopastraipa"/>
        <w:numPr>
          <w:ilvl w:val="0"/>
          <w:numId w:val="21"/>
        </w:numPr>
        <w:tabs>
          <w:tab w:val="clear" w:pos="720"/>
          <w:tab w:val="left" w:pos="0"/>
          <w:tab w:val="left" w:pos="284"/>
        </w:tabs>
        <w:spacing w:after="0" w:line="276" w:lineRule="auto"/>
        <w:ind w:left="0" w:firstLine="0"/>
        <w:jc w:val="both"/>
        <w:rPr>
          <w:rFonts w:ascii="Times New Roman" w:eastAsia="Times New Roman" w:hAnsi="Times New Roman" w:cs="Times New Roman"/>
          <w:color w:val="000000"/>
          <w:sz w:val="24"/>
          <w:szCs w:val="24"/>
          <w:lang w:eastAsia="lt-LT"/>
        </w:rPr>
      </w:pPr>
      <w:r w:rsidRPr="0077440C">
        <w:rPr>
          <w:rFonts w:ascii="Times New Roman" w:eastAsia="Times New Roman" w:hAnsi="Times New Roman" w:cs="Times New Roman"/>
          <w:color w:val="000000"/>
          <w:sz w:val="24"/>
          <w:szCs w:val="24"/>
          <w:lang w:eastAsia="lt-LT"/>
        </w:rPr>
        <w:t>Kiekvienas paslaugų gavėjas turi teisę laisvai laikytis savo įsitikinimų ir juos reikšti, ši teisė apima laisvę turėti savo nuomonę ir ieškoti informacijos bei idėjų, jas gauti ir skleisti.</w:t>
      </w:r>
    </w:p>
    <w:p w14:paraId="167EE8FF" w14:textId="5CB5C90E" w:rsidR="0065521D" w:rsidRPr="0077440C" w:rsidRDefault="001D396D" w:rsidP="00BB7FD3">
      <w:pPr>
        <w:pStyle w:val="Sraopastraipa"/>
        <w:numPr>
          <w:ilvl w:val="0"/>
          <w:numId w:val="21"/>
        </w:numPr>
        <w:tabs>
          <w:tab w:val="clear" w:pos="720"/>
          <w:tab w:val="left" w:pos="0"/>
          <w:tab w:val="left" w:pos="284"/>
        </w:tabs>
        <w:spacing w:after="0" w:line="276" w:lineRule="auto"/>
        <w:ind w:left="0" w:firstLine="0"/>
        <w:jc w:val="both"/>
        <w:rPr>
          <w:rFonts w:ascii="Times New Roman" w:eastAsia="Times New Roman" w:hAnsi="Times New Roman" w:cs="Times New Roman"/>
          <w:color w:val="000000"/>
          <w:sz w:val="24"/>
          <w:szCs w:val="24"/>
          <w:lang w:eastAsia="lt-LT"/>
        </w:rPr>
      </w:pPr>
      <w:r w:rsidRPr="0077440C">
        <w:rPr>
          <w:rFonts w:ascii="Times New Roman" w:eastAsia="Times New Roman" w:hAnsi="Times New Roman" w:cs="Times New Roman"/>
          <w:color w:val="000000"/>
          <w:sz w:val="24"/>
          <w:szCs w:val="24"/>
          <w:lang w:eastAsia="lt-LT"/>
        </w:rPr>
        <w:t xml:space="preserve">Kiekvienas paslaugų gavėjas turi teisę turėti savo politines pažiūras ir įsitikinimus, kurių Centro darbuotojai  negali įtakoti, keisti ar dėl to diskriminuoti. </w:t>
      </w:r>
    </w:p>
    <w:p w14:paraId="110BB419" w14:textId="3594B2E4" w:rsidR="00B519E5" w:rsidRPr="0077440C" w:rsidRDefault="00B519E5" w:rsidP="00BB7FD3">
      <w:pPr>
        <w:pStyle w:val="Sraopastraipa"/>
        <w:tabs>
          <w:tab w:val="left" w:pos="0"/>
          <w:tab w:val="left" w:pos="284"/>
        </w:tabs>
        <w:spacing w:after="0" w:line="276" w:lineRule="auto"/>
        <w:ind w:left="0"/>
        <w:jc w:val="both"/>
        <w:rPr>
          <w:rFonts w:ascii="Times New Roman" w:eastAsia="Times New Roman" w:hAnsi="Times New Roman" w:cs="Times New Roman"/>
          <w:color w:val="000000"/>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B519E5" w:rsidRPr="0077440C" w14:paraId="5761320F" w14:textId="77777777" w:rsidTr="00D10503">
        <w:trPr>
          <w:trHeight w:val="479"/>
        </w:trPr>
        <w:tc>
          <w:tcPr>
            <w:tcW w:w="9911" w:type="dxa"/>
            <w:shd w:val="clear" w:color="auto" w:fill="339966"/>
            <w:vAlign w:val="center"/>
          </w:tcPr>
          <w:p w14:paraId="777ED292" w14:textId="3FB2FE96" w:rsidR="00B519E5" w:rsidRPr="0077440C" w:rsidRDefault="00B519E5" w:rsidP="00600232">
            <w:pPr>
              <w:tabs>
                <w:tab w:val="left" w:pos="676"/>
                <w:tab w:val="center" w:pos="4700"/>
              </w:tabs>
              <w:spacing w:line="276" w:lineRule="auto"/>
              <w:outlineLvl w:val="0"/>
              <w:rPr>
                <w:rFonts w:ascii="Times New Roman" w:hAnsi="Times New Roman" w:cs="Times New Roman"/>
                <w:b/>
                <w:bCs/>
                <w:caps/>
                <w:color w:val="34663A"/>
                <w:sz w:val="24"/>
              </w:rPr>
            </w:pPr>
            <w:r w:rsidRPr="0077440C">
              <w:rPr>
                <w:rFonts w:ascii="Times New Roman" w:hAnsi="Times New Roman" w:cs="Times New Roman"/>
                <w:b/>
                <w:bCs/>
                <w:caps/>
                <w:color w:val="000000" w:themeColor="text1"/>
                <w:sz w:val="24"/>
              </w:rPr>
              <w:t>IV. TEISĖ Į INFORMACIJĄ</w:t>
            </w:r>
          </w:p>
        </w:tc>
      </w:tr>
    </w:tbl>
    <w:p w14:paraId="35AB6023" w14:textId="0A93E53A" w:rsidR="00B519E5" w:rsidRPr="0077440C" w:rsidRDefault="00B519E5" w:rsidP="00600232">
      <w:pPr>
        <w:pStyle w:val="Sraopastraipa"/>
        <w:spacing w:after="0" w:line="276" w:lineRule="auto"/>
        <w:ind w:left="284"/>
        <w:jc w:val="both"/>
        <w:rPr>
          <w:rFonts w:ascii="Times New Roman" w:eastAsia="Times New Roman" w:hAnsi="Times New Roman" w:cs="Times New Roman"/>
          <w:color w:val="000000"/>
          <w:sz w:val="24"/>
          <w:szCs w:val="24"/>
          <w:lang w:eastAsia="lt-LT"/>
        </w:rPr>
      </w:pPr>
    </w:p>
    <w:p w14:paraId="26FF523C" w14:textId="1D418776" w:rsidR="001D396D" w:rsidRPr="0077440C" w:rsidRDefault="001D396D" w:rsidP="00BB7FD3">
      <w:pPr>
        <w:pStyle w:val="Sraopastraipa"/>
        <w:numPr>
          <w:ilvl w:val="0"/>
          <w:numId w:val="21"/>
        </w:numPr>
        <w:tabs>
          <w:tab w:val="clear" w:pos="720"/>
          <w:tab w:val="left" w:pos="142"/>
          <w:tab w:val="left" w:pos="284"/>
        </w:tabs>
        <w:spacing w:after="0" w:line="276" w:lineRule="auto"/>
        <w:ind w:left="0" w:firstLine="0"/>
        <w:jc w:val="both"/>
        <w:rPr>
          <w:rFonts w:ascii="Times New Roman" w:eastAsia="Times New Roman" w:hAnsi="Times New Roman" w:cs="Times New Roman"/>
          <w:color w:val="000000"/>
          <w:sz w:val="24"/>
          <w:szCs w:val="24"/>
          <w:lang w:eastAsia="lt-LT"/>
        </w:rPr>
      </w:pPr>
      <w:r w:rsidRPr="0077440C">
        <w:rPr>
          <w:rFonts w:ascii="Times New Roman" w:eastAsia="Times New Roman" w:hAnsi="Times New Roman" w:cs="Times New Roman"/>
          <w:color w:val="000000"/>
          <w:sz w:val="24"/>
          <w:szCs w:val="24"/>
          <w:lang w:eastAsia="lt-LT"/>
        </w:rPr>
        <w:t xml:space="preserve">Paslaugų gavėjas turi teisę gauti informaciją, susijusią su Centro veikla, jei ta informacija nėra konfidenciali. Privaloma, kad informacija paslaugų gavėjui būtų suteikiama aiškiai, jam suprantama </w:t>
      </w:r>
      <w:r w:rsidRPr="0077440C">
        <w:rPr>
          <w:rFonts w:ascii="Times New Roman" w:eastAsia="Times New Roman" w:hAnsi="Times New Roman" w:cs="Times New Roman"/>
          <w:color w:val="000000"/>
          <w:sz w:val="24"/>
          <w:szCs w:val="24"/>
          <w:lang w:eastAsia="lt-LT"/>
        </w:rPr>
        <w:lastRenderedPageBreak/>
        <w:t xml:space="preserve">forma ir atitiktų skirtingų poreikių turinčių paslaugų gavėjų suvokimo lygį ar/ir dėl negalios esantį ribojimą. </w:t>
      </w:r>
    </w:p>
    <w:p w14:paraId="292BA463" w14:textId="61821C3B" w:rsidR="001D396D" w:rsidRPr="0077440C" w:rsidRDefault="001D396D" w:rsidP="00BB7FD3">
      <w:pPr>
        <w:pStyle w:val="Sraopastraipa"/>
        <w:numPr>
          <w:ilvl w:val="0"/>
          <w:numId w:val="21"/>
        </w:numPr>
        <w:tabs>
          <w:tab w:val="clear" w:pos="720"/>
          <w:tab w:val="num" w:pos="142"/>
          <w:tab w:val="left" w:pos="284"/>
        </w:tabs>
        <w:spacing w:after="0" w:line="276" w:lineRule="auto"/>
        <w:ind w:left="0" w:firstLine="0"/>
        <w:jc w:val="both"/>
        <w:rPr>
          <w:rFonts w:ascii="Times New Roman" w:eastAsia="Times New Roman" w:hAnsi="Times New Roman" w:cs="Times New Roman"/>
          <w:color w:val="000000"/>
          <w:sz w:val="24"/>
          <w:szCs w:val="24"/>
          <w:lang w:eastAsia="lt-LT"/>
        </w:rPr>
      </w:pPr>
      <w:r w:rsidRPr="0077440C">
        <w:rPr>
          <w:rFonts w:ascii="Times New Roman" w:eastAsia="Times New Roman" w:hAnsi="Times New Roman" w:cs="Times New Roman"/>
          <w:color w:val="000000"/>
          <w:sz w:val="24"/>
          <w:szCs w:val="24"/>
          <w:lang w:eastAsia="lt-LT"/>
        </w:rPr>
        <w:t>Paslaugų gavėjui turi būti pateiktas jam paslaugas teikiančio darbuotojo vardas, pavardė, pareigos ir informacija apie kvalifikaciją.</w:t>
      </w:r>
    </w:p>
    <w:p w14:paraId="3CB0E00F" w14:textId="01D090E1" w:rsidR="0030027D" w:rsidRPr="0077440C" w:rsidRDefault="0077440C" w:rsidP="00BB7FD3">
      <w:pPr>
        <w:pStyle w:val="Sraopastraipa"/>
        <w:numPr>
          <w:ilvl w:val="0"/>
          <w:numId w:val="21"/>
        </w:numPr>
        <w:tabs>
          <w:tab w:val="clear" w:pos="720"/>
          <w:tab w:val="num" w:pos="142"/>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D396D" w:rsidRPr="0077440C">
        <w:rPr>
          <w:rFonts w:ascii="Times New Roman" w:eastAsia="Times New Roman" w:hAnsi="Times New Roman" w:cs="Times New Roman"/>
          <w:color w:val="000000"/>
          <w:sz w:val="24"/>
          <w:szCs w:val="24"/>
          <w:lang w:eastAsia="lt-LT"/>
        </w:rPr>
        <w:t xml:space="preserve">Paslaugų gavėjas turi teisę dalyvauti ir priimti sprendimus dėl savo paslaugų planavimo. </w:t>
      </w:r>
    </w:p>
    <w:p w14:paraId="7CAFA14D" w14:textId="78CC13D6" w:rsidR="00600232" w:rsidRPr="0077440C" w:rsidRDefault="00600232" w:rsidP="00BB7FD3">
      <w:pPr>
        <w:pStyle w:val="Sraopastraipa"/>
        <w:tabs>
          <w:tab w:val="num" w:pos="142"/>
          <w:tab w:val="left" w:pos="284"/>
        </w:tabs>
        <w:spacing w:after="0" w:line="276" w:lineRule="auto"/>
        <w:ind w:left="0"/>
        <w:jc w:val="both"/>
        <w:rPr>
          <w:rFonts w:ascii="Times New Roman" w:eastAsia="Times New Roman" w:hAnsi="Times New Roman" w:cs="Times New Roman"/>
          <w:color w:val="000000"/>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519E5" w:rsidRPr="0077440C" w14:paraId="15BB07ED" w14:textId="77777777" w:rsidTr="00B519E5">
        <w:trPr>
          <w:trHeight w:val="479"/>
        </w:trPr>
        <w:tc>
          <w:tcPr>
            <w:tcW w:w="9638" w:type="dxa"/>
            <w:shd w:val="clear" w:color="auto" w:fill="339966"/>
            <w:vAlign w:val="center"/>
          </w:tcPr>
          <w:p w14:paraId="12DBCFAE" w14:textId="4BC78F10" w:rsidR="00B519E5" w:rsidRPr="0077440C" w:rsidRDefault="00B519E5" w:rsidP="00600232">
            <w:pPr>
              <w:tabs>
                <w:tab w:val="left" w:pos="676"/>
                <w:tab w:val="center" w:pos="4700"/>
              </w:tabs>
              <w:spacing w:line="276" w:lineRule="auto"/>
              <w:outlineLvl w:val="0"/>
              <w:rPr>
                <w:rFonts w:ascii="Times New Roman" w:hAnsi="Times New Roman" w:cs="Times New Roman"/>
                <w:b/>
                <w:bCs/>
                <w:caps/>
                <w:color w:val="34663A"/>
                <w:sz w:val="24"/>
              </w:rPr>
            </w:pPr>
            <w:r w:rsidRPr="0077440C">
              <w:rPr>
                <w:rFonts w:ascii="Times New Roman" w:hAnsi="Times New Roman" w:cs="Times New Roman"/>
                <w:b/>
                <w:bCs/>
                <w:caps/>
                <w:color w:val="000000" w:themeColor="text1"/>
                <w:sz w:val="24"/>
              </w:rPr>
              <w:t xml:space="preserve">V. teisė </w:t>
            </w:r>
            <w:r w:rsidR="00CA432C" w:rsidRPr="0077440C">
              <w:rPr>
                <w:rFonts w:ascii="Times New Roman" w:hAnsi="Times New Roman" w:cs="Times New Roman"/>
                <w:b/>
                <w:bCs/>
                <w:caps/>
                <w:color w:val="000000" w:themeColor="text1"/>
                <w:sz w:val="24"/>
              </w:rPr>
              <w:t>nebūti išnaudojamu</w:t>
            </w:r>
          </w:p>
        </w:tc>
      </w:tr>
    </w:tbl>
    <w:p w14:paraId="77209B17" w14:textId="38EAB7D1" w:rsidR="00B519E5" w:rsidRPr="0077440C" w:rsidRDefault="00B519E5" w:rsidP="00600232">
      <w:pPr>
        <w:pStyle w:val="Sraopastraipa"/>
        <w:spacing w:after="0" w:line="276" w:lineRule="auto"/>
        <w:ind w:left="284"/>
        <w:jc w:val="both"/>
        <w:rPr>
          <w:rFonts w:ascii="Times New Roman" w:eastAsia="Times New Roman" w:hAnsi="Times New Roman" w:cs="Times New Roman"/>
          <w:color w:val="000000"/>
          <w:sz w:val="24"/>
          <w:szCs w:val="24"/>
          <w:lang w:eastAsia="lt-LT"/>
        </w:rPr>
      </w:pPr>
    </w:p>
    <w:p w14:paraId="79EB4858" w14:textId="6D3FBBD6" w:rsidR="001D396D" w:rsidRPr="0077440C" w:rsidRDefault="0077440C" w:rsidP="00BB7FD3">
      <w:pPr>
        <w:pStyle w:val="Sraopastraipa"/>
        <w:numPr>
          <w:ilvl w:val="0"/>
          <w:numId w:val="21"/>
        </w:numPr>
        <w:tabs>
          <w:tab w:val="clear" w:pos="720"/>
          <w:tab w:val="num" w:pos="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0027D" w:rsidRPr="0077440C">
        <w:rPr>
          <w:rFonts w:ascii="Times New Roman" w:eastAsia="Times New Roman" w:hAnsi="Times New Roman" w:cs="Times New Roman"/>
          <w:color w:val="000000"/>
          <w:sz w:val="24"/>
          <w:szCs w:val="24"/>
          <w:lang w:eastAsia="lt-LT"/>
        </w:rPr>
        <w:t xml:space="preserve">Kiekvienam paslaugų gavėjui turi būti užtikrinama jo teisė į fizinį ir psichinį neliečiamumą, teisė į laisvę ir saugumą. </w:t>
      </w:r>
    </w:p>
    <w:p w14:paraId="0B81EEF8" w14:textId="37164AC8" w:rsidR="00CA432C" w:rsidRPr="0077440C" w:rsidRDefault="0077440C" w:rsidP="00BB7FD3">
      <w:pPr>
        <w:pStyle w:val="Sraopastraipa"/>
        <w:numPr>
          <w:ilvl w:val="0"/>
          <w:numId w:val="21"/>
        </w:numPr>
        <w:tabs>
          <w:tab w:val="clear" w:pos="720"/>
          <w:tab w:val="num" w:pos="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CA432C" w:rsidRPr="0077440C">
        <w:rPr>
          <w:rFonts w:ascii="Times New Roman" w:eastAsia="Times New Roman" w:hAnsi="Times New Roman" w:cs="Times New Roman"/>
          <w:color w:val="000000"/>
          <w:sz w:val="24"/>
          <w:szCs w:val="24"/>
          <w:lang w:eastAsia="lt-LT"/>
        </w:rPr>
        <w:t>Centas imasi visų priemonių, kad užkirstų kelią visų formų paslaugų gavėjų išnaudojimui, smurtui, užtikrina atitinkamą pagalbos ir paramos formą pagal lytį, amžių, negalią.</w:t>
      </w:r>
    </w:p>
    <w:p w14:paraId="75F39BA1" w14:textId="4115F123" w:rsidR="00CA432C" w:rsidRPr="0077440C" w:rsidRDefault="0077440C" w:rsidP="00BB7FD3">
      <w:pPr>
        <w:pStyle w:val="Sraopastraipa"/>
        <w:numPr>
          <w:ilvl w:val="0"/>
          <w:numId w:val="21"/>
        </w:numPr>
        <w:tabs>
          <w:tab w:val="clear" w:pos="720"/>
          <w:tab w:val="num" w:pos="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CA432C" w:rsidRPr="0077440C">
        <w:rPr>
          <w:rFonts w:ascii="Times New Roman" w:eastAsia="Times New Roman" w:hAnsi="Times New Roman" w:cs="Times New Roman"/>
          <w:color w:val="000000"/>
          <w:sz w:val="24"/>
          <w:szCs w:val="24"/>
          <w:lang w:eastAsia="lt-LT"/>
        </w:rPr>
        <w:t xml:space="preserve">Teikia informaciją ir moko kaip išvengti, atpažinti ir pranešti apie išnaudojimo, smurto ir prievartos atvejus. </w:t>
      </w:r>
    </w:p>
    <w:p w14:paraId="668F14CA" w14:textId="298FD4E3" w:rsidR="009D0355" w:rsidRPr="0077440C" w:rsidRDefault="009D0355" w:rsidP="00600232">
      <w:pPr>
        <w:pStyle w:val="Sraopastraipa"/>
        <w:spacing w:after="0" w:line="276" w:lineRule="auto"/>
        <w:ind w:left="284"/>
        <w:jc w:val="both"/>
        <w:rPr>
          <w:rFonts w:ascii="Times New Roman" w:eastAsia="Times New Roman" w:hAnsi="Times New Roman" w:cs="Times New Roman"/>
          <w:color w:val="000000"/>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9D0355" w:rsidRPr="0077440C" w14:paraId="1A45C14E" w14:textId="77777777" w:rsidTr="00D10503">
        <w:trPr>
          <w:trHeight w:val="479"/>
        </w:trPr>
        <w:tc>
          <w:tcPr>
            <w:tcW w:w="9911" w:type="dxa"/>
            <w:shd w:val="clear" w:color="auto" w:fill="339966"/>
            <w:vAlign w:val="center"/>
          </w:tcPr>
          <w:p w14:paraId="024132C8" w14:textId="0A6B3078" w:rsidR="009D0355" w:rsidRPr="0077440C" w:rsidRDefault="009D0355" w:rsidP="00600232">
            <w:pPr>
              <w:tabs>
                <w:tab w:val="left" w:pos="676"/>
                <w:tab w:val="center" w:pos="4700"/>
              </w:tabs>
              <w:spacing w:line="276" w:lineRule="auto"/>
              <w:outlineLvl w:val="0"/>
              <w:rPr>
                <w:rFonts w:ascii="Times New Roman" w:hAnsi="Times New Roman" w:cs="Times New Roman"/>
                <w:b/>
                <w:bCs/>
                <w:caps/>
                <w:color w:val="34663A"/>
                <w:sz w:val="24"/>
              </w:rPr>
            </w:pPr>
            <w:r w:rsidRPr="0077440C">
              <w:rPr>
                <w:rFonts w:ascii="Times New Roman" w:hAnsi="Times New Roman" w:cs="Times New Roman"/>
                <w:b/>
                <w:bCs/>
                <w:caps/>
                <w:color w:val="000000" w:themeColor="text1"/>
                <w:sz w:val="24"/>
              </w:rPr>
              <w:t>VI. TEISĖ Į PRIVATUMĄ</w:t>
            </w:r>
          </w:p>
        </w:tc>
      </w:tr>
    </w:tbl>
    <w:p w14:paraId="7AF185D2" w14:textId="3992CB6A" w:rsidR="009D0355" w:rsidRPr="0077440C" w:rsidRDefault="009D0355" w:rsidP="0077440C">
      <w:pPr>
        <w:pStyle w:val="Sraopastraipa"/>
        <w:spacing w:after="0" w:line="276" w:lineRule="auto"/>
        <w:ind w:left="0"/>
        <w:jc w:val="both"/>
        <w:rPr>
          <w:rFonts w:ascii="Times New Roman" w:eastAsia="Times New Roman" w:hAnsi="Times New Roman" w:cs="Times New Roman"/>
          <w:color w:val="000000"/>
          <w:sz w:val="24"/>
          <w:szCs w:val="24"/>
          <w:lang w:eastAsia="lt-LT"/>
        </w:rPr>
      </w:pPr>
    </w:p>
    <w:p w14:paraId="6684CE52" w14:textId="3952ADF4" w:rsidR="00CA432C" w:rsidRPr="0077440C" w:rsidRDefault="0077440C" w:rsidP="00BB7FD3">
      <w:pPr>
        <w:pStyle w:val="Sraopastraipa"/>
        <w:numPr>
          <w:ilvl w:val="0"/>
          <w:numId w:val="21"/>
        </w:numPr>
        <w:tabs>
          <w:tab w:val="clear" w:pos="72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CA432C" w:rsidRPr="0077440C">
        <w:rPr>
          <w:rFonts w:ascii="Times New Roman" w:eastAsia="Times New Roman" w:hAnsi="Times New Roman" w:cs="Times New Roman"/>
          <w:color w:val="000000"/>
          <w:sz w:val="24"/>
          <w:szCs w:val="24"/>
          <w:lang w:eastAsia="lt-LT"/>
        </w:rPr>
        <w:t xml:space="preserve">Kiekvienas turi teisę į savo asmens duomenų apsaugą. </w:t>
      </w:r>
    </w:p>
    <w:p w14:paraId="1AB29743" w14:textId="33E8358C" w:rsidR="00CA432C" w:rsidRPr="0077440C" w:rsidRDefault="0077440C" w:rsidP="00BB7FD3">
      <w:pPr>
        <w:pStyle w:val="Sraopastraipa"/>
        <w:numPr>
          <w:ilvl w:val="0"/>
          <w:numId w:val="21"/>
        </w:numPr>
        <w:tabs>
          <w:tab w:val="clear" w:pos="72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CA432C" w:rsidRPr="0077440C">
        <w:rPr>
          <w:rFonts w:ascii="Times New Roman" w:eastAsia="Times New Roman" w:hAnsi="Times New Roman" w:cs="Times New Roman"/>
          <w:color w:val="000000"/>
          <w:sz w:val="24"/>
          <w:szCs w:val="24"/>
          <w:lang w:eastAsia="lt-LT"/>
        </w:rPr>
        <w:t xml:space="preserve">Visų paslaugų gavėjų duomenys turi būti tinkamai tvarkomi ir naudojami tik konkretiems tikslams ir tik atitinkamam asmeniui sutikus ar kitais norminių dokumentų numatytais teisėtais pagrindais. </w:t>
      </w:r>
    </w:p>
    <w:p w14:paraId="201A8A5E" w14:textId="6E5B0669" w:rsidR="00CA432C" w:rsidRPr="0077440C" w:rsidRDefault="0077440C" w:rsidP="00BB7FD3">
      <w:pPr>
        <w:pStyle w:val="Sraopastraipa"/>
        <w:numPr>
          <w:ilvl w:val="0"/>
          <w:numId w:val="21"/>
        </w:numPr>
        <w:tabs>
          <w:tab w:val="clear" w:pos="72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CA432C" w:rsidRPr="0077440C">
        <w:rPr>
          <w:rFonts w:ascii="Times New Roman" w:eastAsia="Times New Roman" w:hAnsi="Times New Roman" w:cs="Times New Roman"/>
          <w:color w:val="000000"/>
          <w:sz w:val="24"/>
          <w:szCs w:val="24"/>
          <w:lang w:eastAsia="lt-LT"/>
        </w:rPr>
        <w:t xml:space="preserve">Kiekvienas turi teisę susipažinti su surinktais jo asmens duomenimis bei inicijuoti jų taisymą/pakeitimą. </w:t>
      </w:r>
    </w:p>
    <w:p w14:paraId="7D639CD9" w14:textId="3511E015" w:rsidR="00CA432C" w:rsidRPr="0077440C" w:rsidRDefault="0077440C" w:rsidP="00BB7FD3">
      <w:pPr>
        <w:pStyle w:val="Sraopastraipa"/>
        <w:numPr>
          <w:ilvl w:val="0"/>
          <w:numId w:val="21"/>
        </w:numPr>
        <w:tabs>
          <w:tab w:val="clear" w:pos="72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CA432C" w:rsidRPr="0077440C">
        <w:rPr>
          <w:rFonts w:ascii="Times New Roman" w:eastAsia="Times New Roman" w:hAnsi="Times New Roman" w:cs="Times New Roman"/>
          <w:color w:val="000000"/>
          <w:sz w:val="24"/>
          <w:szCs w:val="24"/>
          <w:lang w:eastAsia="lt-LT"/>
        </w:rPr>
        <w:t xml:space="preserve">Negali būti savavališkai ar neteisėtai kišamasi </w:t>
      </w:r>
      <w:r w:rsidR="009D0355" w:rsidRPr="0077440C">
        <w:rPr>
          <w:rFonts w:ascii="Times New Roman" w:eastAsia="Times New Roman" w:hAnsi="Times New Roman" w:cs="Times New Roman"/>
          <w:color w:val="000000"/>
          <w:sz w:val="24"/>
          <w:szCs w:val="24"/>
          <w:lang w:eastAsia="lt-LT"/>
        </w:rPr>
        <w:t>į paslaugų gavėjo privatų ar šeimos gyvenimą, negali būti pažeista asmenų būsto neliečiamybė, neteisėtai kėsinamasi į jų garbę ir reputaciją.</w:t>
      </w:r>
    </w:p>
    <w:p w14:paraId="256F8FE0" w14:textId="09CE5BE0" w:rsidR="009D0355" w:rsidRPr="0077440C" w:rsidRDefault="0077440C" w:rsidP="00BB7FD3">
      <w:pPr>
        <w:pStyle w:val="Sraopastraipa"/>
        <w:numPr>
          <w:ilvl w:val="0"/>
          <w:numId w:val="21"/>
        </w:numPr>
        <w:tabs>
          <w:tab w:val="clear" w:pos="72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9D0355" w:rsidRPr="0077440C">
        <w:rPr>
          <w:rFonts w:ascii="Times New Roman" w:eastAsia="Times New Roman" w:hAnsi="Times New Roman" w:cs="Times New Roman"/>
          <w:color w:val="000000"/>
          <w:sz w:val="24"/>
          <w:szCs w:val="24"/>
          <w:lang w:eastAsia="lt-LT"/>
        </w:rPr>
        <w:t xml:space="preserve">Draudžiama be paslaugų gavėjo sutikimo filmuoti, fotografuoti, daryti garso įrašus jam priklausančioje valdoje. Filmuoti, fotografuoti, daryti garso įrašus apie paslaugų gavėjus naudojant jų atvaizdus reklamai visuomenės informavimo priemonėse be šio žmogaus sutikimo, išskyrus atvejus kai žmogus dalyvauja Centro vykdomose grupinėse veiklose. </w:t>
      </w:r>
    </w:p>
    <w:p w14:paraId="205A6D2B" w14:textId="7A39A94D" w:rsidR="009D0355" w:rsidRPr="0077440C" w:rsidRDefault="009D0355" w:rsidP="00BB7FD3">
      <w:pPr>
        <w:pStyle w:val="Sraopastraipa"/>
        <w:tabs>
          <w:tab w:val="left" w:pos="284"/>
          <w:tab w:val="left" w:pos="426"/>
        </w:tabs>
        <w:spacing w:after="0" w:line="276" w:lineRule="auto"/>
        <w:ind w:left="284"/>
        <w:jc w:val="both"/>
        <w:rPr>
          <w:rFonts w:ascii="Times New Roman" w:eastAsia="Times New Roman" w:hAnsi="Times New Roman" w:cs="Times New Roman"/>
          <w:color w:val="000000"/>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9D0355" w:rsidRPr="0077440C" w14:paraId="2B8E0DE0" w14:textId="77777777" w:rsidTr="00D10503">
        <w:trPr>
          <w:trHeight w:val="479"/>
        </w:trPr>
        <w:tc>
          <w:tcPr>
            <w:tcW w:w="9911" w:type="dxa"/>
            <w:shd w:val="clear" w:color="auto" w:fill="339966"/>
            <w:vAlign w:val="center"/>
          </w:tcPr>
          <w:p w14:paraId="5DC00BB5" w14:textId="204C9679" w:rsidR="009D0355" w:rsidRPr="0077440C" w:rsidRDefault="009D0355" w:rsidP="00600232">
            <w:pPr>
              <w:tabs>
                <w:tab w:val="left" w:pos="676"/>
                <w:tab w:val="center" w:pos="4700"/>
              </w:tabs>
              <w:spacing w:line="276" w:lineRule="auto"/>
              <w:outlineLvl w:val="0"/>
              <w:rPr>
                <w:rFonts w:ascii="Times New Roman" w:hAnsi="Times New Roman" w:cs="Times New Roman"/>
                <w:b/>
                <w:bCs/>
                <w:caps/>
                <w:color w:val="34663A"/>
                <w:sz w:val="24"/>
              </w:rPr>
            </w:pPr>
            <w:r w:rsidRPr="0077440C">
              <w:rPr>
                <w:rFonts w:ascii="Times New Roman" w:hAnsi="Times New Roman" w:cs="Times New Roman"/>
                <w:b/>
                <w:bCs/>
                <w:caps/>
                <w:color w:val="000000" w:themeColor="text1"/>
                <w:sz w:val="24"/>
              </w:rPr>
              <w:t>VI. teisė į religiją</w:t>
            </w:r>
          </w:p>
        </w:tc>
      </w:tr>
    </w:tbl>
    <w:p w14:paraId="32A7E0F8" w14:textId="5877B995" w:rsidR="009D0355" w:rsidRPr="0077440C" w:rsidRDefault="009D0355" w:rsidP="00600232">
      <w:pPr>
        <w:pStyle w:val="Sraopastraipa"/>
        <w:spacing w:after="0" w:line="276" w:lineRule="auto"/>
        <w:ind w:left="284"/>
        <w:jc w:val="both"/>
        <w:rPr>
          <w:rFonts w:ascii="Times New Roman" w:eastAsia="Times New Roman" w:hAnsi="Times New Roman" w:cs="Times New Roman"/>
          <w:color w:val="000000"/>
          <w:sz w:val="24"/>
          <w:szCs w:val="24"/>
          <w:lang w:eastAsia="lt-LT"/>
        </w:rPr>
      </w:pPr>
    </w:p>
    <w:p w14:paraId="718421F8" w14:textId="4CA75679" w:rsidR="009D0355" w:rsidRPr="0077440C" w:rsidRDefault="0077440C" w:rsidP="00BB7FD3">
      <w:pPr>
        <w:pStyle w:val="Sraopastraipa"/>
        <w:numPr>
          <w:ilvl w:val="0"/>
          <w:numId w:val="21"/>
        </w:numPr>
        <w:tabs>
          <w:tab w:val="clear" w:pos="720"/>
          <w:tab w:val="num" w:pos="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9D0355" w:rsidRPr="0077440C">
        <w:rPr>
          <w:rFonts w:ascii="Times New Roman" w:eastAsia="Times New Roman" w:hAnsi="Times New Roman" w:cs="Times New Roman"/>
          <w:color w:val="000000"/>
          <w:sz w:val="24"/>
          <w:szCs w:val="24"/>
          <w:lang w:eastAsia="lt-LT"/>
        </w:rPr>
        <w:t xml:space="preserve">Kiekvienas paslaugų teikėjas turi teisę į religinius įsitikinimus. Ši teisė apima laisvę išpažinti, keisti ir skelbti savo religiją ar tikėjimą, teisę atisakyti veikti dėl religinių įsitikinimų, jei tai nekenkia paslaugos gavėjo sveikatai ir gyvybei. </w:t>
      </w:r>
    </w:p>
    <w:p w14:paraId="24DA25D0" w14:textId="77777777" w:rsidR="00E43AD3" w:rsidRPr="0077440C" w:rsidRDefault="00E43AD3" w:rsidP="0077440C">
      <w:pPr>
        <w:pStyle w:val="Sraopastraipa"/>
        <w:tabs>
          <w:tab w:val="num" w:pos="0"/>
          <w:tab w:val="left" w:pos="426"/>
        </w:tabs>
        <w:spacing w:after="0" w:line="276" w:lineRule="auto"/>
        <w:ind w:left="0"/>
        <w:jc w:val="both"/>
        <w:rPr>
          <w:rFonts w:ascii="Times New Roman" w:eastAsia="Times New Roman" w:hAnsi="Times New Roman" w:cs="Times New Roman"/>
          <w:color w:val="000000"/>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E43AD3" w:rsidRPr="0077440C" w14:paraId="69E6391D" w14:textId="77777777" w:rsidTr="00D10503">
        <w:trPr>
          <w:trHeight w:val="479"/>
        </w:trPr>
        <w:tc>
          <w:tcPr>
            <w:tcW w:w="9911" w:type="dxa"/>
            <w:shd w:val="clear" w:color="auto" w:fill="339966"/>
            <w:vAlign w:val="center"/>
          </w:tcPr>
          <w:p w14:paraId="5A437B83" w14:textId="46FE953C" w:rsidR="00E43AD3" w:rsidRPr="0077440C" w:rsidRDefault="00E43AD3" w:rsidP="00600232">
            <w:pPr>
              <w:tabs>
                <w:tab w:val="left" w:pos="676"/>
                <w:tab w:val="center" w:pos="4700"/>
              </w:tabs>
              <w:spacing w:line="276" w:lineRule="auto"/>
              <w:outlineLvl w:val="0"/>
              <w:rPr>
                <w:rFonts w:ascii="Times New Roman" w:hAnsi="Times New Roman" w:cs="Times New Roman"/>
                <w:b/>
                <w:bCs/>
                <w:caps/>
                <w:color w:val="34663A"/>
                <w:sz w:val="24"/>
              </w:rPr>
            </w:pPr>
            <w:r w:rsidRPr="0077440C">
              <w:rPr>
                <w:rFonts w:ascii="Times New Roman" w:hAnsi="Times New Roman" w:cs="Times New Roman"/>
                <w:b/>
                <w:bCs/>
                <w:caps/>
                <w:color w:val="000000" w:themeColor="text1"/>
                <w:sz w:val="24"/>
              </w:rPr>
              <w:t>VII. teisė į LYGYBĘ</w:t>
            </w:r>
          </w:p>
        </w:tc>
      </w:tr>
    </w:tbl>
    <w:p w14:paraId="6FC5AC98" w14:textId="77777777" w:rsidR="00E43AD3" w:rsidRPr="0077440C" w:rsidRDefault="00E43AD3" w:rsidP="00600232">
      <w:pPr>
        <w:pStyle w:val="Sraopastraipa"/>
        <w:spacing w:after="0" w:line="276" w:lineRule="auto"/>
        <w:ind w:left="284"/>
        <w:jc w:val="both"/>
        <w:rPr>
          <w:rFonts w:ascii="Times New Roman" w:eastAsia="Times New Roman" w:hAnsi="Times New Roman" w:cs="Times New Roman"/>
          <w:color w:val="000000"/>
          <w:sz w:val="24"/>
          <w:szCs w:val="24"/>
          <w:lang w:eastAsia="lt-LT"/>
        </w:rPr>
      </w:pPr>
    </w:p>
    <w:p w14:paraId="154EF4C1" w14:textId="4AAD3F57" w:rsidR="00E43AD3" w:rsidRPr="0077440C" w:rsidRDefault="0077440C" w:rsidP="00BB7FD3">
      <w:pPr>
        <w:pStyle w:val="Sraopastraipa"/>
        <w:numPr>
          <w:ilvl w:val="0"/>
          <w:numId w:val="21"/>
        </w:numPr>
        <w:tabs>
          <w:tab w:val="clear" w:pos="720"/>
          <w:tab w:val="left" w:pos="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E43AD3" w:rsidRPr="0077440C">
        <w:rPr>
          <w:rFonts w:ascii="Times New Roman" w:eastAsia="Times New Roman" w:hAnsi="Times New Roman" w:cs="Times New Roman"/>
          <w:color w:val="000000"/>
          <w:sz w:val="24"/>
          <w:szCs w:val="24"/>
          <w:lang w:eastAsia="lt-LT"/>
        </w:rPr>
        <w:t xml:space="preserve">Centre visi paslaugų gavėjai lygūs. Žmogaus teisės nevaržomos ir/ar jam neteikiama privilegijų dėl jo lyties, rasės, tautybės, kalbos, kilmės, socialinės padėties, tikėjimo, įsitikinimų ar pažiūrų. </w:t>
      </w:r>
    </w:p>
    <w:p w14:paraId="765E9C84" w14:textId="7363CF35" w:rsidR="00E43AD3" w:rsidRPr="0077440C" w:rsidRDefault="0077440C" w:rsidP="00BB7FD3">
      <w:pPr>
        <w:pStyle w:val="Sraopastraipa"/>
        <w:numPr>
          <w:ilvl w:val="0"/>
          <w:numId w:val="21"/>
        </w:numPr>
        <w:tabs>
          <w:tab w:val="clear" w:pos="720"/>
          <w:tab w:val="left" w:pos="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E43AD3" w:rsidRPr="0077440C">
        <w:rPr>
          <w:rFonts w:ascii="Times New Roman" w:eastAsia="Times New Roman" w:hAnsi="Times New Roman" w:cs="Times New Roman"/>
          <w:color w:val="000000"/>
          <w:sz w:val="24"/>
          <w:szCs w:val="24"/>
          <w:lang w:eastAsia="lt-LT"/>
        </w:rPr>
        <w:t xml:space="preserve">Lygybės principas nekliudo laikytis ar imtis priemonių, numatančių konkrečias paslaugas. </w:t>
      </w:r>
    </w:p>
    <w:p w14:paraId="1C82E1CC" w14:textId="1F9BDBC7" w:rsidR="0077440C" w:rsidRPr="00BB7FD3" w:rsidRDefault="0077440C" w:rsidP="0077440C">
      <w:pPr>
        <w:pStyle w:val="Sraopastraipa"/>
        <w:numPr>
          <w:ilvl w:val="0"/>
          <w:numId w:val="21"/>
        </w:numPr>
        <w:tabs>
          <w:tab w:val="clear" w:pos="720"/>
          <w:tab w:val="left" w:pos="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E43AD3" w:rsidRPr="0077440C">
        <w:rPr>
          <w:rFonts w:ascii="Times New Roman" w:eastAsia="Times New Roman" w:hAnsi="Times New Roman" w:cs="Times New Roman"/>
          <w:color w:val="000000"/>
          <w:sz w:val="24"/>
          <w:szCs w:val="24"/>
          <w:lang w:eastAsia="lt-LT"/>
        </w:rPr>
        <w:t>Visi turi lygias teises į apsaugą nuo bet kokios diskriminacijos ir jos kurstymo.</w:t>
      </w:r>
    </w:p>
    <w:p w14:paraId="641D1A56" w14:textId="77777777" w:rsidR="0077440C" w:rsidRPr="0077440C" w:rsidRDefault="0077440C" w:rsidP="0077440C">
      <w:pPr>
        <w:pStyle w:val="Sraopastraipa"/>
        <w:tabs>
          <w:tab w:val="left" w:pos="0"/>
          <w:tab w:val="left" w:pos="284"/>
        </w:tabs>
        <w:spacing w:after="0" w:line="276" w:lineRule="auto"/>
        <w:ind w:left="0"/>
        <w:jc w:val="both"/>
        <w:rPr>
          <w:rFonts w:ascii="Times New Roman" w:eastAsia="Times New Roman" w:hAnsi="Times New Roman" w:cs="Times New Roman"/>
          <w:color w:val="000000"/>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E43AD3" w:rsidRPr="0077440C" w14:paraId="7EEF21DC" w14:textId="77777777" w:rsidTr="00D10503">
        <w:trPr>
          <w:trHeight w:val="479"/>
        </w:trPr>
        <w:tc>
          <w:tcPr>
            <w:tcW w:w="9911" w:type="dxa"/>
            <w:shd w:val="clear" w:color="auto" w:fill="339966"/>
            <w:vAlign w:val="center"/>
          </w:tcPr>
          <w:p w14:paraId="2C4C1C87" w14:textId="4FBABA0E" w:rsidR="00E43AD3" w:rsidRPr="0077440C" w:rsidRDefault="00E43AD3" w:rsidP="00600232">
            <w:pPr>
              <w:tabs>
                <w:tab w:val="left" w:pos="676"/>
                <w:tab w:val="center" w:pos="4700"/>
              </w:tabs>
              <w:spacing w:line="276" w:lineRule="auto"/>
              <w:outlineLvl w:val="0"/>
              <w:rPr>
                <w:rFonts w:ascii="Times New Roman" w:hAnsi="Times New Roman" w:cs="Times New Roman"/>
                <w:b/>
                <w:bCs/>
                <w:caps/>
                <w:color w:val="34663A"/>
                <w:sz w:val="24"/>
              </w:rPr>
            </w:pPr>
            <w:r w:rsidRPr="0077440C">
              <w:rPr>
                <w:rFonts w:ascii="Times New Roman" w:hAnsi="Times New Roman" w:cs="Times New Roman"/>
                <w:b/>
                <w:bCs/>
                <w:caps/>
                <w:color w:val="000000" w:themeColor="text1"/>
                <w:sz w:val="24"/>
              </w:rPr>
              <w:lastRenderedPageBreak/>
              <w:t>VIii. teisė į KOKYBIŠKAS PASLAUGAS</w:t>
            </w:r>
          </w:p>
        </w:tc>
      </w:tr>
    </w:tbl>
    <w:p w14:paraId="0648C237" w14:textId="304F62D7" w:rsidR="00E43AD3" w:rsidRPr="0077440C" w:rsidRDefault="00E43AD3" w:rsidP="00600232">
      <w:pPr>
        <w:pStyle w:val="Sraopastraipa"/>
        <w:spacing w:after="0" w:line="276" w:lineRule="auto"/>
        <w:ind w:left="284"/>
        <w:jc w:val="both"/>
        <w:rPr>
          <w:rFonts w:ascii="Times New Roman" w:eastAsia="Times New Roman" w:hAnsi="Times New Roman" w:cs="Times New Roman"/>
          <w:color w:val="000000"/>
          <w:sz w:val="24"/>
          <w:szCs w:val="24"/>
          <w:lang w:eastAsia="lt-LT"/>
        </w:rPr>
      </w:pPr>
    </w:p>
    <w:p w14:paraId="5CC38968" w14:textId="47E9EBAA" w:rsidR="00E43AD3" w:rsidRPr="0077440C" w:rsidRDefault="0077440C" w:rsidP="00BB7FD3">
      <w:pPr>
        <w:pStyle w:val="Sraopastraipa"/>
        <w:numPr>
          <w:ilvl w:val="0"/>
          <w:numId w:val="21"/>
        </w:numPr>
        <w:tabs>
          <w:tab w:val="clear" w:pos="720"/>
          <w:tab w:val="num" w:pos="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E43AD3" w:rsidRPr="0077440C">
        <w:rPr>
          <w:rFonts w:ascii="Times New Roman" w:eastAsia="Times New Roman" w:hAnsi="Times New Roman" w:cs="Times New Roman"/>
          <w:color w:val="000000"/>
          <w:sz w:val="24"/>
          <w:szCs w:val="24"/>
          <w:lang w:eastAsia="lt-LT"/>
        </w:rPr>
        <w:t>Centras užtikrina paslaugų gavėjams kokybiškas paslaugas.</w:t>
      </w:r>
    </w:p>
    <w:p w14:paraId="32BD92B6" w14:textId="7402B36B" w:rsidR="00E43AD3" w:rsidRPr="0077440C" w:rsidRDefault="0077440C" w:rsidP="00BB7FD3">
      <w:pPr>
        <w:pStyle w:val="Sraopastraipa"/>
        <w:numPr>
          <w:ilvl w:val="0"/>
          <w:numId w:val="21"/>
        </w:numPr>
        <w:tabs>
          <w:tab w:val="clear" w:pos="720"/>
          <w:tab w:val="num" w:pos="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E43AD3" w:rsidRPr="0077440C">
        <w:rPr>
          <w:rFonts w:ascii="Times New Roman" w:eastAsia="Times New Roman" w:hAnsi="Times New Roman" w:cs="Times New Roman"/>
          <w:color w:val="000000"/>
          <w:sz w:val="24"/>
          <w:szCs w:val="24"/>
          <w:lang w:eastAsia="lt-LT"/>
        </w:rPr>
        <w:t>Kiekvienas paslaugų gavėjas turi teisę į jo garbę ir orumą nežeminančias sąlygas ir Centro darbuotojų pagarbų elgesį teikiant paslaugas.</w:t>
      </w:r>
    </w:p>
    <w:p w14:paraId="7FC1C8D2" w14:textId="26AA07D5" w:rsidR="00E43AD3" w:rsidRPr="0077440C" w:rsidRDefault="0077440C" w:rsidP="00BB7FD3">
      <w:pPr>
        <w:pStyle w:val="Sraopastraipa"/>
        <w:numPr>
          <w:ilvl w:val="0"/>
          <w:numId w:val="21"/>
        </w:numPr>
        <w:tabs>
          <w:tab w:val="clear" w:pos="720"/>
          <w:tab w:val="num" w:pos="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E43AD3" w:rsidRPr="0077440C">
        <w:rPr>
          <w:rFonts w:ascii="Times New Roman" w:eastAsia="Times New Roman" w:hAnsi="Times New Roman" w:cs="Times New Roman"/>
          <w:color w:val="000000"/>
          <w:sz w:val="24"/>
          <w:szCs w:val="24"/>
          <w:lang w:eastAsia="lt-LT"/>
        </w:rPr>
        <w:t xml:space="preserve">Kiekviena paslauga turi būti atliekama laikantis atitinkamų profesinių pareigų ir standartų. </w:t>
      </w:r>
    </w:p>
    <w:p w14:paraId="5ED18375" w14:textId="77777777" w:rsidR="005F4248" w:rsidRPr="0077440C" w:rsidRDefault="005F4248" w:rsidP="00BB7FD3">
      <w:pPr>
        <w:pStyle w:val="Sraopastraipa"/>
        <w:tabs>
          <w:tab w:val="num" w:pos="0"/>
          <w:tab w:val="left" w:pos="284"/>
          <w:tab w:val="left" w:pos="426"/>
        </w:tabs>
        <w:spacing w:after="0" w:line="276" w:lineRule="auto"/>
        <w:ind w:left="0"/>
        <w:jc w:val="both"/>
        <w:rPr>
          <w:rFonts w:ascii="Times New Roman" w:eastAsia="Times New Roman" w:hAnsi="Times New Roman" w:cs="Times New Roman"/>
          <w:color w:val="000000"/>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5F4248" w:rsidRPr="0077440C" w14:paraId="6D3DDC99" w14:textId="77777777" w:rsidTr="00D10503">
        <w:trPr>
          <w:trHeight w:val="479"/>
        </w:trPr>
        <w:tc>
          <w:tcPr>
            <w:tcW w:w="9911" w:type="dxa"/>
            <w:shd w:val="clear" w:color="auto" w:fill="339966"/>
            <w:vAlign w:val="center"/>
          </w:tcPr>
          <w:p w14:paraId="23040B9A" w14:textId="2048BBED" w:rsidR="005F4248" w:rsidRPr="0077440C" w:rsidRDefault="00605B36" w:rsidP="00600232">
            <w:pPr>
              <w:tabs>
                <w:tab w:val="left" w:pos="676"/>
                <w:tab w:val="center" w:pos="4700"/>
              </w:tabs>
              <w:spacing w:line="276" w:lineRule="auto"/>
              <w:outlineLvl w:val="0"/>
              <w:rPr>
                <w:rFonts w:ascii="Times New Roman" w:hAnsi="Times New Roman" w:cs="Times New Roman"/>
                <w:b/>
                <w:bCs/>
                <w:caps/>
                <w:color w:val="34663A"/>
                <w:sz w:val="24"/>
              </w:rPr>
            </w:pPr>
            <w:r w:rsidRPr="0077440C">
              <w:rPr>
                <w:rFonts w:ascii="Times New Roman" w:hAnsi="Times New Roman" w:cs="Times New Roman"/>
                <w:b/>
                <w:bCs/>
                <w:caps/>
                <w:color w:val="000000" w:themeColor="text1"/>
                <w:sz w:val="24"/>
              </w:rPr>
              <w:t>IX</w:t>
            </w:r>
            <w:r w:rsidR="005F4248" w:rsidRPr="0077440C">
              <w:rPr>
                <w:rFonts w:ascii="Times New Roman" w:hAnsi="Times New Roman" w:cs="Times New Roman"/>
                <w:b/>
                <w:bCs/>
                <w:caps/>
                <w:color w:val="000000" w:themeColor="text1"/>
                <w:sz w:val="24"/>
              </w:rPr>
              <w:t>. teisė į ŽALOS ATLYGINIMĄ</w:t>
            </w:r>
          </w:p>
        </w:tc>
      </w:tr>
    </w:tbl>
    <w:p w14:paraId="56464F0B" w14:textId="0646C6F7" w:rsidR="005F4248" w:rsidRPr="0077440C" w:rsidRDefault="005F4248" w:rsidP="00600232">
      <w:pPr>
        <w:pStyle w:val="Sraopastraipa"/>
        <w:spacing w:after="0" w:line="276" w:lineRule="auto"/>
        <w:ind w:left="284"/>
        <w:jc w:val="both"/>
        <w:rPr>
          <w:rFonts w:ascii="Times New Roman" w:eastAsia="Times New Roman" w:hAnsi="Times New Roman" w:cs="Times New Roman"/>
          <w:color w:val="000000"/>
          <w:sz w:val="24"/>
          <w:szCs w:val="24"/>
          <w:lang w:eastAsia="lt-LT"/>
        </w:rPr>
      </w:pPr>
    </w:p>
    <w:p w14:paraId="3A5396E9" w14:textId="63FB48E0" w:rsidR="00283FF6" w:rsidRPr="0077440C" w:rsidRDefault="0077440C" w:rsidP="00BB7FD3">
      <w:pPr>
        <w:pStyle w:val="Sraopastraipa"/>
        <w:numPr>
          <w:ilvl w:val="0"/>
          <w:numId w:val="21"/>
        </w:numPr>
        <w:tabs>
          <w:tab w:val="clear" w:pos="720"/>
          <w:tab w:val="num" w:pos="142"/>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283FF6" w:rsidRPr="0077440C">
        <w:rPr>
          <w:rFonts w:ascii="Times New Roman" w:eastAsia="Times New Roman" w:hAnsi="Times New Roman" w:cs="Times New Roman"/>
          <w:color w:val="000000"/>
          <w:sz w:val="24"/>
          <w:szCs w:val="24"/>
          <w:lang w:eastAsia="lt-LT"/>
        </w:rPr>
        <w:t>Paslaugų gavėjas turi teisę į žalos atlyginimą.</w:t>
      </w:r>
    </w:p>
    <w:p w14:paraId="65B7D670" w14:textId="3A2792B1" w:rsidR="00283FF6" w:rsidRPr="0077440C" w:rsidRDefault="0077440C" w:rsidP="00BB7FD3">
      <w:pPr>
        <w:pStyle w:val="Sraopastraipa"/>
        <w:numPr>
          <w:ilvl w:val="0"/>
          <w:numId w:val="21"/>
        </w:numPr>
        <w:tabs>
          <w:tab w:val="clear" w:pos="720"/>
          <w:tab w:val="num" w:pos="142"/>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283FF6" w:rsidRPr="0077440C">
        <w:rPr>
          <w:rFonts w:ascii="Times New Roman" w:eastAsia="Times New Roman" w:hAnsi="Times New Roman" w:cs="Times New Roman"/>
          <w:color w:val="000000"/>
          <w:sz w:val="24"/>
          <w:szCs w:val="24"/>
          <w:lang w:eastAsia="lt-LT"/>
        </w:rPr>
        <w:t>Žalos atlyginimo sąlygas ir tvarką nustato Civilinis kodeksas ir kiti teisės aktai.</w:t>
      </w:r>
    </w:p>
    <w:p w14:paraId="54A179BE" w14:textId="51C85D97" w:rsidR="005F4248" w:rsidRPr="0077440C" w:rsidRDefault="005F4248" w:rsidP="00BB7FD3">
      <w:pPr>
        <w:pStyle w:val="Sraopastraipa"/>
        <w:tabs>
          <w:tab w:val="num" w:pos="142"/>
          <w:tab w:val="left" w:pos="284"/>
          <w:tab w:val="left" w:pos="426"/>
        </w:tabs>
        <w:spacing w:after="0" w:line="276" w:lineRule="auto"/>
        <w:ind w:left="0"/>
        <w:jc w:val="both"/>
        <w:rPr>
          <w:rFonts w:ascii="Times New Roman" w:eastAsia="Times New Roman" w:hAnsi="Times New Roman" w:cs="Times New Roman"/>
          <w:color w:val="000000"/>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5F4248" w:rsidRPr="0077440C" w14:paraId="21F7528D" w14:textId="77777777" w:rsidTr="00D10503">
        <w:trPr>
          <w:trHeight w:val="479"/>
        </w:trPr>
        <w:tc>
          <w:tcPr>
            <w:tcW w:w="9911" w:type="dxa"/>
            <w:shd w:val="clear" w:color="auto" w:fill="339966"/>
            <w:vAlign w:val="center"/>
          </w:tcPr>
          <w:p w14:paraId="25BB6AA7" w14:textId="3567B6A7" w:rsidR="005F4248" w:rsidRPr="0077440C" w:rsidRDefault="00605B36" w:rsidP="00600232">
            <w:pPr>
              <w:tabs>
                <w:tab w:val="left" w:pos="676"/>
                <w:tab w:val="center" w:pos="4700"/>
              </w:tabs>
              <w:spacing w:line="276" w:lineRule="auto"/>
              <w:outlineLvl w:val="0"/>
              <w:rPr>
                <w:rFonts w:ascii="Times New Roman" w:hAnsi="Times New Roman" w:cs="Times New Roman"/>
                <w:b/>
                <w:bCs/>
                <w:caps/>
                <w:color w:val="34663A"/>
                <w:sz w:val="24"/>
              </w:rPr>
            </w:pPr>
            <w:r w:rsidRPr="0077440C">
              <w:rPr>
                <w:rFonts w:ascii="Times New Roman" w:hAnsi="Times New Roman" w:cs="Times New Roman"/>
                <w:b/>
                <w:bCs/>
                <w:caps/>
                <w:color w:val="000000" w:themeColor="text1"/>
                <w:sz w:val="24"/>
              </w:rPr>
              <w:t>X</w:t>
            </w:r>
            <w:r w:rsidR="005F4248" w:rsidRPr="0077440C">
              <w:rPr>
                <w:rFonts w:ascii="Times New Roman" w:hAnsi="Times New Roman" w:cs="Times New Roman"/>
                <w:b/>
                <w:bCs/>
                <w:caps/>
                <w:color w:val="000000" w:themeColor="text1"/>
                <w:sz w:val="24"/>
              </w:rPr>
              <w:t>. teisė SKŲSTIS</w:t>
            </w:r>
          </w:p>
        </w:tc>
      </w:tr>
    </w:tbl>
    <w:p w14:paraId="0EBB5575" w14:textId="77777777" w:rsidR="005F4248" w:rsidRPr="0077440C" w:rsidRDefault="005F4248" w:rsidP="00600232">
      <w:pPr>
        <w:pStyle w:val="Sraopastraipa"/>
        <w:spacing w:after="0" w:line="276" w:lineRule="auto"/>
        <w:ind w:left="284"/>
        <w:jc w:val="both"/>
        <w:rPr>
          <w:rFonts w:ascii="Times New Roman" w:eastAsia="Times New Roman" w:hAnsi="Times New Roman" w:cs="Times New Roman"/>
          <w:color w:val="000000"/>
          <w:sz w:val="24"/>
          <w:szCs w:val="24"/>
          <w:lang w:eastAsia="lt-LT"/>
        </w:rPr>
      </w:pPr>
    </w:p>
    <w:p w14:paraId="5FC43703" w14:textId="1B33578F" w:rsidR="005F4248" w:rsidRPr="0077440C" w:rsidRDefault="0077440C" w:rsidP="00BB7FD3">
      <w:pPr>
        <w:pStyle w:val="Sraopastraipa"/>
        <w:numPr>
          <w:ilvl w:val="0"/>
          <w:numId w:val="21"/>
        </w:numPr>
        <w:tabs>
          <w:tab w:val="clear" w:pos="720"/>
          <w:tab w:val="num" w:pos="142"/>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5F4248" w:rsidRPr="0077440C">
        <w:rPr>
          <w:rFonts w:ascii="Times New Roman" w:eastAsia="Times New Roman" w:hAnsi="Times New Roman" w:cs="Times New Roman"/>
          <w:color w:val="000000"/>
          <w:sz w:val="24"/>
          <w:szCs w:val="24"/>
          <w:lang w:eastAsia="lt-LT"/>
        </w:rPr>
        <w:t>Paslaugų gavėjas turi teisę skųstis Centre patvirtinta skun</w:t>
      </w:r>
      <w:bookmarkStart w:id="0" w:name="_GoBack"/>
      <w:bookmarkEnd w:id="0"/>
      <w:r w:rsidR="005F4248" w:rsidRPr="0077440C">
        <w:rPr>
          <w:rFonts w:ascii="Times New Roman" w:eastAsia="Times New Roman" w:hAnsi="Times New Roman" w:cs="Times New Roman"/>
          <w:color w:val="000000"/>
          <w:sz w:val="24"/>
          <w:szCs w:val="24"/>
          <w:lang w:eastAsia="lt-LT"/>
        </w:rPr>
        <w:t>dų pateikimo tvarka.</w:t>
      </w:r>
    </w:p>
    <w:p w14:paraId="5066EB09" w14:textId="092D0C27" w:rsidR="00442801" w:rsidRPr="0077440C" w:rsidRDefault="0077440C" w:rsidP="00BB7FD3">
      <w:pPr>
        <w:pStyle w:val="Sraopastraipa"/>
        <w:numPr>
          <w:ilvl w:val="0"/>
          <w:numId w:val="21"/>
        </w:numPr>
        <w:tabs>
          <w:tab w:val="clear" w:pos="720"/>
          <w:tab w:val="num" w:pos="142"/>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442801" w:rsidRPr="0077440C">
        <w:rPr>
          <w:rFonts w:ascii="Times New Roman" w:eastAsia="Times New Roman" w:hAnsi="Times New Roman" w:cs="Times New Roman"/>
          <w:color w:val="000000"/>
          <w:sz w:val="24"/>
          <w:szCs w:val="24"/>
          <w:lang w:eastAsia="lt-LT"/>
        </w:rPr>
        <w:t>Paslaugų gavėjas turi teisę būti supažindintas su Centro patvirtinta skundų pateikimo tvarka.</w:t>
      </w:r>
    </w:p>
    <w:p w14:paraId="44C1C93A" w14:textId="77777777" w:rsidR="00447EE5" w:rsidRPr="0077440C" w:rsidRDefault="00447EE5" w:rsidP="00600232">
      <w:pPr>
        <w:pStyle w:val="Sraopastraipa"/>
        <w:spacing w:after="0" w:line="276" w:lineRule="auto"/>
        <w:ind w:left="284"/>
        <w:jc w:val="both"/>
        <w:rPr>
          <w:rFonts w:ascii="Times New Roman" w:eastAsia="Times New Roman" w:hAnsi="Times New Roman" w:cs="Times New Roman"/>
          <w:color w:val="000000"/>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447EE5" w:rsidRPr="0077440C" w14:paraId="3ABD243B" w14:textId="77777777" w:rsidTr="00D10503">
        <w:trPr>
          <w:trHeight w:val="479"/>
        </w:trPr>
        <w:tc>
          <w:tcPr>
            <w:tcW w:w="9911" w:type="dxa"/>
            <w:shd w:val="clear" w:color="auto" w:fill="339966"/>
            <w:vAlign w:val="center"/>
          </w:tcPr>
          <w:p w14:paraId="49C58CF3" w14:textId="77777777" w:rsidR="00447EE5" w:rsidRPr="0077440C" w:rsidRDefault="00447EE5" w:rsidP="00600232">
            <w:pPr>
              <w:tabs>
                <w:tab w:val="left" w:pos="676"/>
                <w:tab w:val="center" w:pos="4700"/>
              </w:tabs>
              <w:spacing w:line="276" w:lineRule="auto"/>
              <w:outlineLvl w:val="0"/>
              <w:rPr>
                <w:rFonts w:ascii="Times New Roman" w:hAnsi="Times New Roman" w:cs="Times New Roman"/>
                <w:b/>
                <w:bCs/>
                <w:caps/>
                <w:color w:val="34663A"/>
                <w:sz w:val="24"/>
              </w:rPr>
            </w:pPr>
            <w:r w:rsidRPr="0077440C">
              <w:rPr>
                <w:rFonts w:ascii="Times New Roman" w:hAnsi="Times New Roman" w:cs="Times New Roman"/>
                <w:b/>
                <w:bCs/>
                <w:caps/>
                <w:color w:val="000000" w:themeColor="text1"/>
                <w:sz w:val="24"/>
              </w:rPr>
              <w:t>XI. teisė į būsto, turto ir asmens neliečiamumą</w:t>
            </w:r>
          </w:p>
        </w:tc>
      </w:tr>
    </w:tbl>
    <w:p w14:paraId="2B1179DF" w14:textId="587D3B20" w:rsidR="00447EE5" w:rsidRPr="0077440C" w:rsidRDefault="00447EE5" w:rsidP="00600232">
      <w:pPr>
        <w:pStyle w:val="Sraopastraipa"/>
        <w:spacing w:after="0" w:line="276" w:lineRule="auto"/>
        <w:ind w:left="284"/>
        <w:jc w:val="both"/>
        <w:rPr>
          <w:rFonts w:ascii="Times New Roman" w:eastAsia="Times New Roman" w:hAnsi="Times New Roman" w:cs="Times New Roman"/>
          <w:color w:val="000000"/>
          <w:sz w:val="24"/>
          <w:szCs w:val="24"/>
          <w:lang w:eastAsia="lt-LT"/>
        </w:rPr>
      </w:pPr>
    </w:p>
    <w:p w14:paraId="40EC9BAA" w14:textId="2037E8C5" w:rsidR="00605B36" w:rsidRPr="0077440C" w:rsidRDefault="0077440C" w:rsidP="00BB7FD3">
      <w:pPr>
        <w:pStyle w:val="Sraopastraipa"/>
        <w:numPr>
          <w:ilvl w:val="0"/>
          <w:numId w:val="21"/>
        </w:numPr>
        <w:tabs>
          <w:tab w:val="clear" w:pos="720"/>
          <w:tab w:val="num" w:pos="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442801" w:rsidRPr="0077440C">
        <w:rPr>
          <w:rFonts w:ascii="Times New Roman" w:eastAsia="Times New Roman" w:hAnsi="Times New Roman" w:cs="Times New Roman"/>
          <w:color w:val="000000"/>
          <w:sz w:val="24"/>
          <w:szCs w:val="24"/>
          <w:lang w:eastAsia="lt-LT"/>
        </w:rPr>
        <w:t xml:space="preserve">Centras imasi visų veiksmingų ir atitinkamų priemonių, kad pašalintų </w:t>
      </w:r>
      <w:r w:rsidR="00605B36" w:rsidRPr="0077440C">
        <w:rPr>
          <w:rFonts w:ascii="Times New Roman" w:eastAsia="Times New Roman" w:hAnsi="Times New Roman" w:cs="Times New Roman"/>
          <w:color w:val="000000"/>
          <w:sz w:val="24"/>
          <w:szCs w:val="24"/>
          <w:lang w:eastAsia="lt-LT"/>
        </w:rPr>
        <w:t xml:space="preserve">paslaugų gavėjų sprendimų ribojimą susijusį su santuoka, šeima ir kitais asmeniniais santykiais, siekiant, kad paslaugų gavėjas turėtų tokias pat teises kaip ir kiekvienas asmuo. Centro darbuotojai gali įtakoti paslaugos gavėjų šeimyninius, asmeninius santykius tik teisės aktuose nustatytais atvejais ir tik siekiant užkirsti paslaugų gavėjo interesų gynimą. </w:t>
      </w:r>
    </w:p>
    <w:p w14:paraId="4030F010" w14:textId="1BE994AD" w:rsidR="00605B36" w:rsidRPr="0077440C" w:rsidRDefault="0077440C" w:rsidP="00BB7FD3">
      <w:pPr>
        <w:pStyle w:val="Sraopastraipa"/>
        <w:numPr>
          <w:ilvl w:val="0"/>
          <w:numId w:val="21"/>
        </w:numPr>
        <w:tabs>
          <w:tab w:val="clear" w:pos="720"/>
          <w:tab w:val="num" w:pos="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605B36" w:rsidRPr="0077440C">
        <w:rPr>
          <w:rFonts w:ascii="Times New Roman" w:eastAsia="Times New Roman" w:hAnsi="Times New Roman" w:cs="Times New Roman"/>
          <w:color w:val="000000"/>
          <w:sz w:val="24"/>
          <w:szCs w:val="24"/>
          <w:lang w:eastAsia="lt-LT"/>
        </w:rPr>
        <w:t>Centro darbuotojai, teikdami paslaugas, gerbia ir tausoja paslaugų gavėjų nuosavybę: būstą, asmeninius daiktus ir t.t.</w:t>
      </w:r>
    </w:p>
    <w:p w14:paraId="6D2B2010" w14:textId="6AF972C8" w:rsidR="00FD174D" w:rsidRPr="0077440C" w:rsidRDefault="0077440C" w:rsidP="00BB7FD3">
      <w:pPr>
        <w:pStyle w:val="Sraopastraipa"/>
        <w:numPr>
          <w:ilvl w:val="0"/>
          <w:numId w:val="21"/>
        </w:numPr>
        <w:tabs>
          <w:tab w:val="clear" w:pos="720"/>
          <w:tab w:val="num" w:pos="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605B36" w:rsidRPr="0077440C">
        <w:rPr>
          <w:rFonts w:ascii="Times New Roman" w:eastAsia="Times New Roman" w:hAnsi="Times New Roman" w:cs="Times New Roman"/>
          <w:color w:val="000000"/>
          <w:sz w:val="24"/>
          <w:szCs w:val="24"/>
          <w:lang w:eastAsia="lt-LT"/>
        </w:rPr>
        <w:t xml:space="preserve">Centro darbuotojams draudžiama be paslaugų gavėjų sutikimo patekti į paslaugų gavėjų būstą išskyrus atvejus kai yra teismo sprendimas arba įstatymo nustatyta tvarka tada, kai gresia pavojus asmens gyvybei,  sveikatai ar turtui ir tik kartu su specialiosiomis tarnybomis. </w:t>
      </w:r>
    </w:p>
    <w:p w14:paraId="22A4D7C5" w14:textId="7EB55CDC" w:rsidR="00605B36" w:rsidRPr="0077440C" w:rsidRDefault="0077440C" w:rsidP="00BB7FD3">
      <w:pPr>
        <w:pStyle w:val="Sraopastraipa"/>
        <w:numPr>
          <w:ilvl w:val="0"/>
          <w:numId w:val="21"/>
        </w:numPr>
        <w:tabs>
          <w:tab w:val="clear" w:pos="720"/>
          <w:tab w:val="num" w:pos="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605B36" w:rsidRPr="0077440C">
        <w:rPr>
          <w:rFonts w:ascii="Times New Roman" w:eastAsia="Times New Roman" w:hAnsi="Times New Roman" w:cs="Times New Roman"/>
          <w:color w:val="000000"/>
          <w:sz w:val="24"/>
          <w:szCs w:val="24"/>
          <w:lang w:eastAsia="lt-LT"/>
        </w:rPr>
        <w:t xml:space="preserve">Centro darbuotojams griežtai draudžiama užvaldyti paslaugų gavėjo turtą. </w:t>
      </w:r>
    </w:p>
    <w:p w14:paraId="57F321D5" w14:textId="2565BDA6" w:rsidR="00AD1294" w:rsidRPr="0077440C" w:rsidRDefault="00AD1294" w:rsidP="00BB7FD3">
      <w:pPr>
        <w:pStyle w:val="Sraopastraipa"/>
        <w:tabs>
          <w:tab w:val="left" w:pos="426"/>
        </w:tabs>
        <w:spacing w:after="0" w:line="276" w:lineRule="auto"/>
        <w:ind w:left="284"/>
        <w:jc w:val="both"/>
        <w:rPr>
          <w:rFonts w:ascii="Times New Roman" w:eastAsia="Times New Roman" w:hAnsi="Times New Roman" w:cs="Times New Roman"/>
          <w:color w:val="000000"/>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D1294" w:rsidRPr="0077440C" w14:paraId="392F2E7F" w14:textId="77777777" w:rsidTr="00D10503">
        <w:trPr>
          <w:trHeight w:val="479"/>
        </w:trPr>
        <w:tc>
          <w:tcPr>
            <w:tcW w:w="9638" w:type="dxa"/>
            <w:shd w:val="clear" w:color="auto" w:fill="339966"/>
            <w:vAlign w:val="center"/>
          </w:tcPr>
          <w:p w14:paraId="67E0E146" w14:textId="77777777" w:rsidR="00AD1294" w:rsidRPr="0077440C" w:rsidRDefault="00AD1294" w:rsidP="00600232">
            <w:pPr>
              <w:tabs>
                <w:tab w:val="left" w:pos="676"/>
                <w:tab w:val="center" w:pos="4700"/>
              </w:tabs>
              <w:spacing w:line="276" w:lineRule="auto"/>
              <w:outlineLvl w:val="0"/>
              <w:rPr>
                <w:rFonts w:ascii="Times New Roman" w:hAnsi="Times New Roman" w:cs="Times New Roman"/>
                <w:b/>
                <w:bCs/>
                <w:caps/>
                <w:color w:val="34663A"/>
                <w:sz w:val="24"/>
              </w:rPr>
            </w:pPr>
            <w:r w:rsidRPr="0077440C">
              <w:rPr>
                <w:rFonts w:ascii="Times New Roman" w:hAnsi="Times New Roman" w:cs="Times New Roman"/>
                <w:b/>
                <w:bCs/>
                <w:caps/>
                <w:color w:val="000000" w:themeColor="text1"/>
                <w:sz w:val="24"/>
              </w:rPr>
              <w:t>VI. BAIGIAMOSIOS NUOSTATOS</w:t>
            </w:r>
          </w:p>
        </w:tc>
      </w:tr>
    </w:tbl>
    <w:p w14:paraId="4B2957E7" w14:textId="77777777" w:rsidR="00AD1294" w:rsidRPr="0077440C" w:rsidRDefault="00AD1294" w:rsidP="00600232">
      <w:pPr>
        <w:pStyle w:val="Sraopastraipa"/>
        <w:spacing w:after="0" w:line="276" w:lineRule="auto"/>
        <w:ind w:left="284"/>
        <w:jc w:val="both"/>
        <w:rPr>
          <w:rFonts w:ascii="Times New Roman" w:eastAsia="Times New Roman" w:hAnsi="Times New Roman" w:cs="Times New Roman"/>
          <w:color w:val="000000"/>
          <w:sz w:val="24"/>
          <w:szCs w:val="24"/>
          <w:lang w:eastAsia="lt-LT"/>
        </w:rPr>
      </w:pPr>
    </w:p>
    <w:p w14:paraId="23ED71BE" w14:textId="0EB86E05" w:rsidR="00E51E31" w:rsidRPr="0077440C" w:rsidRDefault="0077440C" w:rsidP="00BB7FD3">
      <w:pPr>
        <w:pStyle w:val="Sraopastraipa"/>
        <w:numPr>
          <w:ilvl w:val="0"/>
          <w:numId w:val="21"/>
        </w:numPr>
        <w:tabs>
          <w:tab w:val="clear" w:pos="720"/>
          <w:tab w:val="num" w:pos="0"/>
          <w:tab w:val="left" w:pos="284"/>
          <w:tab w:val="left" w:pos="426"/>
        </w:tabs>
        <w:spacing w:after="0" w:line="276" w:lineRule="auto"/>
        <w:ind w:left="0" w:firstLine="0"/>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D1294" w:rsidRPr="0077440C">
        <w:rPr>
          <w:rFonts w:ascii="Times New Roman" w:eastAsia="Times New Roman" w:hAnsi="Times New Roman" w:cs="Times New Roman"/>
          <w:color w:val="000000"/>
          <w:sz w:val="24"/>
          <w:szCs w:val="24"/>
          <w:lang w:eastAsia="lt-LT"/>
        </w:rPr>
        <w:t xml:space="preserve">Kiekvienas Centro darbuotojas supažindinamas su </w:t>
      </w:r>
      <w:r w:rsidR="00E56326" w:rsidRPr="0077440C">
        <w:rPr>
          <w:rFonts w:ascii="Times New Roman" w:eastAsia="Times New Roman" w:hAnsi="Times New Roman" w:cs="Times New Roman"/>
          <w:color w:val="000000"/>
          <w:sz w:val="24"/>
          <w:szCs w:val="24"/>
          <w:lang w:eastAsia="lt-LT"/>
        </w:rPr>
        <w:t>Centro</w:t>
      </w:r>
      <w:r w:rsidR="00AD1294" w:rsidRPr="0077440C">
        <w:rPr>
          <w:rFonts w:ascii="Times New Roman" w:eastAsia="Times New Roman" w:hAnsi="Times New Roman" w:cs="Times New Roman"/>
          <w:color w:val="000000"/>
          <w:sz w:val="24"/>
          <w:szCs w:val="24"/>
          <w:lang w:eastAsia="lt-LT"/>
        </w:rPr>
        <w:t xml:space="preserve"> teisių chartija pasirašytinai.</w:t>
      </w:r>
      <w:r w:rsidR="00AD1294" w:rsidRPr="0077440C">
        <w:rPr>
          <w:rFonts w:ascii="Times New Roman" w:eastAsia="Calibri" w:hAnsi="Times New Roman" w:cs="Times New Roman"/>
          <w:bCs/>
          <w:color w:val="000000"/>
          <w:sz w:val="24"/>
          <w:szCs w:val="24"/>
        </w:rPr>
        <w:t xml:space="preserve"> </w:t>
      </w:r>
      <w:r w:rsidR="00AD1294" w:rsidRPr="0077440C">
        <w:rPr>
          <w:rFonts w:ascii="Times New Roman" w:eastAsia="Times New Roman" w:hAnsi="Times New Roman" w:cs="Times New Roman"/>
          <w:bCs/>
          <w:color w:val="000000"/>
          <w:sz w:val="24"/>
          <w:szCs w:val="24"/>
          <w:lang w:eastAsia="lt-LT"/>
        </w:rPr>
        <w:t>Naujai priimami darbuotojai su ši</w:t>
      </w:r>
      <w:r w:rsidR="00E56326" w:rsidRPr="0077440C">
        <w:rPr>
          <w:rFonts w:ascii="Times New Roman" w:eastAsia="Times New Roman" w:hAnsi="Times New Roman" w:cs="Times New Roman"/>
          <w:bCs/>
          <w:color w:val="000000"/>
          <w:sz w:val="24"/>
          <w:szCs w:val="24"/>
          <w:lang w:eastAsia="lt-LT"/>
        </w:rPr>
        <w:t xml:space="preserve">a Teisių chartija </w:t>
      </w:r>
      <w:r w:rsidR="00AD1294" w:rsidRPr="0077440C">
        <w:rPr>
          <w:rFonts w:ascii="Times New Roman" w:eastAsia="Times New Roman" w:hAnsi="Times New Roman" w:cs="Times New Roman"/>
          <w:bCs/>
          <w:color w:val="000000"/>
          <w:sz w:val="24"/>
          <w:szCs w:val="24"/>
          <w:lang w:eastAsia="lt-LT"/>
        </w:rPr>
        <w:t>pasirašytinai supažindinami iškart po darbo sutarties pasirašymo.</w:t>
      </w:r>
    </w:p>
    <w:p w14:paraId="0D64084D" w14:textId="5461604D" w:rsidR="00AD1294" w:rsidRPr="0077440C" w:rsidRDefault="0077440C" w:rsidP="00BB7FD3">
      <w:pPr>
        <w:pStyle w:val="Sraopastraipa"/>
        <w:numPr>
          <w:ilvl w:val="0"/>
          <w:numId w:val="21"/>
        </w:numPr>
        <w:tabs>
          <w:tab w:val="clear" w:pos="720"/>
          <w:tab w:val="num" w:pos="0"/>
          <w:tab w:val="left" w:pos="284"/>
          <w:tab w:val="left" w:pos="426"/>
        </w:tabs>
        <w:spacing w:after="0" w:line="276" w:lineRule="auto"/>
        <w:ind w:left="0" w:firstLine="0"/>
        <w:jc w:val="both"/>
        <w:rPr>
          <w:rFonts w:ascii="Times New Roman" w:eastAsia="Times New Roman" w:hAnsi="Times New Roman" w:cs="Times New Roman"/>
          <w:b/>
          <w:color w:val="000000"/>
          <w:sz w:val="24"/>
          <w:szCs w:val="24"/>
          <w:lang w:eastAsia="lt-LT"/>
        </w:rPr>
      </w:pPr>
      <w:r>
        <w:rPr>
          <w:rFonts w:ascii="Times New Roman" w:eastAsia="Calibri" w:hAnsi="Times New Roman" w:cs="Times New Roman"/>
          <w:bCs/>
          <w:color w:val="000000"/>
          <w:sz w:val="24"/>
          <w:szCs w:val="24"/>
        </w:rPr>
        <w:t xml:space="preserve"> </w:t>
      </w:r>
      <w:r w:rsidR="00AD1294" w:rsidRPr="0077440C">
        <w:rPr>
          <w:rFonts w:ascii="Times New Roman" w:eastAsia="Calibri" w:hAnsi="Times New Roman" w:cs="Times New Roman"/>
          <w:bCs/>
          <w:color w:val="000000"/>
          <w:sz w:val="24"/>
          <w:szCs w:val="24"/>
        </w:rPr>
        <w:t xml:space="preserve">Supažindinimo su Teisių chartija formos: susirinkimai, apskriti stalai, individualus pristatymas, viešinimas viešoje erdvėje. </w:t>
      </w:r>
    </w:p>
    <w:p w14:paraId="403E991D" w14:textId="36B84370" w:rsidR="00AD1294" w:rsidRPr="0077440C" w:rsidRDefault="0077440C" w:rsidP="00BB7FD3">
      <w:pPr>
        <w:pStyle w:val="Sraopastraipa"/>
        <w:numPr>
          <w:ilvl w:val="0"/>
          <w:numId w:val="21"/>
        </w:numPr>
        <w:tabs>
          <w:tab w:val="clear" w:pos="720"/>
          <w:tab w:val="num" w:pos="0"/>
          <w:tab w:val="left" w:pos="284"/>
          <w:tab w:val="left" w:pos="426"/>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D1294" w:rsidRPr="0077440C">
        <w:rPr>
          <w:rFonts w:ascii="Times New Roman" w:eastAsia="Times New Roman" w:hAnsi="Times New Roman" w:cs="Times New Roman"/>
          <w:color w:val="000000"/>
          <w:sz w:val="24"/>
          <w:szCs w:val="24"/>
          <w:lang w:eastAsia="lt-LT"/>
        </w:rPr>
        <w:t xml:space="preserve">Paslaugų gavėjams, vadovaujantis šios Teisių chartijos  IV. d. 7. p. atskirai parengiamas suprantamas, vizualizuotas informacinis bukletas apie pagrindines paslaugų gavėjų teises. </w:t>
      </w:r>
    </w:p>
    <w:p w14:paraId="7AB47734" w14:textId="2437F6EA" w:rsidR="00AD1294" w:rsidRPr="0077440C" w:rsidRDefault="00AD1294" w:rsidP="00BB7FD3">
      <w:pPr>
        <w:pStyle w:val="Sraopastraipa"/>
        <w:numPr>
          <w:ilvl w:val="0"/>
          <w:numId w:val="21"/>
        </w:numPr>
        <w:tabs>
          <w:tab w:val="clear" w:pos="720"/>
          <w:tab w:val="num" w:pos="0"/>
          <w:tab w:val="left" w:pos="284"/>
          <w:tab w:val="left" w:pos="426"/>
          <w:tab w:val="left" w:pos="567"/>
        </w:tabs>
        <w:spacing w:after="0" w:line="276" w:lineRule="auto"/>
        <w:ind w:left="0" w:firstLine="0"/>
        <w:jc w:val="both"/>
        <w:rPr>
          <w:rFonts w:ascii="Times New Roman" w:eastAsia="Times New Roman" w:hAnsi="Times New Roman" w:cs="Times New Roman"/>
          <w:color w:val="000000"/>
          <w:sz w:val="24"/>
          <w:szCs w:val="24"/>
          <w:lang w:eastAsia="lt-LT"/>
        </w:rPr>
      </w:pPr>
      <w:r w:rsidRPr="0077440C">
        <w:rPr>
          <w:rFonts w:ascii="Times New Roman" w:eastAsia="Times New Roman" w:hAnsi="Times New Roman" w:cs="Times New Roman"/>
          <w:color w:val="000000"/>
          <w:sz w:val="24"/>
          <w:szCs w:val="24"/>
          <w:lang w:eastAsia="lt-LT"/>
        </w:rPr>
        <w:lastRenderedPageBreak/>
        <w:t xml:space="preserve"> Paslaugų gavėjai supažindinami su Centro teisių chartija individualių pokalbių metu, įteikiant jiems Teisių chartijos atmintinę.</w:t>
      </w:r>
    </w:p>
    <w:p w14:paraId="2C9E62BE" w14:textId="726F806D" w:rsidR="00B610E0" w:rsidRPr="0077440C" w:rsidRDefault="00AD1294" w:rsidP="00BB7FD3">
      <w:pPr>
        <w:pStyle w:val="Sraopastraipa"/>
        <w:numPr>
          <w:ilvl w:val="0"/>
          <w:numId w:val="21"/>
        </w:numPr>
        <w:tabs>
          <w:tab w:val="clear" w:pos="720"/>
          <w:tab w:val="num" w:pos="0"/>
          <w:tab w:val="left" w:pos="284"/>
          <w:tab w:val="left" w:pos="426"/>
          <w:tab w:val="left" w:pos="567"/>
        </w:tabs>
        <w:spacing w:after="0" w:line="276" w:lineRule="auto"/>
        <w:ind w:left="0" w:firstLine="0"/>
        <w:jc w:val="both"/>
        <w:rPr>
          <w:rFonts w:ascii="Times New Roman" w:eastAsia="Times New Roman" w:hAnsi="Times New Roman" w:cs="Times New Roman"/>
          <w:color w:val="000000"/>
          <w:sz w:val="24"/>
          <w:szCs w:val="24"/>
          <w:lang w:eastAsia="lt-LT"/>
        </w:rPr>
      </w:pPr>
      <w:r w:rsidRPr="0077440C">
        <w:rPr>
          <w:rFonts w:ascii="Times New Roman" w:eastAsia="Times New Roman" w:hAnsi="Times New Roman" w:cs="Times New Roman"/>
          <w:color w:val="000000"/>
          <w:sz w:val="24"/>
          <w:szCs w:val="24"/>
          <w:lang w:eastAsia="lt-LT"/>
        </w:rPr>
        <w:t xml:space="preserve"> </w:t>
      </w:r>
      <w:r w:rsidR="00E56326" w:rsidRPr="0077440C">
        <w:rPr>
          <w:rFonts w:ascii="Times New Roman" w:eastAsia="Times New Roman" w:hAnsi="Times New Roman" w:cs="Times New Roman"/>
          <w:color w:val="000000"/>
          <w:sz w:val="24"/>
          <w:szCs w:val="24"/>
          <w:lang w:eastAsia="lt-LT"/>
        </w:rPr>
        <w:t>Teisių chartija</w:t>
      </w:r>
      <w:r w:rsidR="00B610E0" w:rsidRPr="0077440C">
        <w:rPr>
          <w:rFonts w:ascii="Times New Roman" w:eastAsia="Times New Roman" w:hAnsi="Times New Roman" w:cs="Times New Roman"/>
          <w:color w:val="000000"/>
          <w:sz w:val="24"/>
          <w:szCs w:val="24"/>
          <w:lang w:eastAsia="lt-LT"/>
        </w:rPr>
        <w:t xml:space="preserve"> peržiūrima ir, esant poreikiui, tikslinama kartą per metus. Už peržiūros organizavimą, vykdymą ir tikslinimą atsakingas Centro vyr. socialinis darbuotojas. </w:t>
      </w:r>
    </w:p>
    <w:p w14:paraId="533ED6FC" w14:textId="55FFF4E1" w:rsidR="00B610E0" w:rsidRPr="0077440C" w:rsidRDefault="0077440C" w:rsidP="00BB7FD3">
      <w:pPr>
        <w:pStyle w:val="Sraopastraipa"/>
        <w:numPr>
          <w:ilvl w:val="0"/>
          <w:numId w:val="21"/>
        </w:numPr>
        <w:tabs>
          <w:tab w:val="clear" w:pos="720"/>
          <w:tab w:val="num" w:pos="0"/>
          <w:tab w:val="left" w:pos="284"/>
          <w:tab w:val="left" w:pos="426"/>
          <w:tab w:val="left" w:pos="567"/>
        </w:tabs>
        <w:spacing w:after="0" w:line="276" w:lineRule="auto"/>
        <w:ind w:left="0"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D1294" w:rsidRPr="0077440C">
        <w:rPr>
          <w:rFonts w:ascii="Times New Roman" w:eastAsia="Times New Roman" w:hAnsi="Times New Roman" w:cs="Times New Roman"/>
          <w:color w:val="000000"/>
          <w:sz w:val="24"/>
          <w:szCs w:val="24"/>
          <w:lang w:eastAsia="lt-LT"/>
        </w:rPr>
        <w:t xml:space="preserve">Centro </w:t>
      </w:r>
      <w:r w:rsidR="00B610E0" w:rsidRPr="0077440C">
        <w:rPr>
          <w:rFonts w:ascii="Times New Roman" w:eastAsia="Times New Roman" w:hAnsi="Times New Roman" w:cs="Times New Roman"/>
          <w:color w:val="000000"/>
          <w:sz w:val="24"/>
          <w:szCs w:val="24"/>
          <w:lang w:eastAsia="lt-LT"/>
        </w:rPr>
        <w:t xml:space="preserve"> </w:t>
      </w:r>
      <w:r w:rsidR="00AD1294" w:rsidRPr="0077440C">
        <w:rPr>
          <w:rFonts w:ascii="Times New Roman" w:eastAsia="Times New Roman" w:hAnsi="Times New Roman" w:cs="Times New Roman"/>
          <w:color w:val="000000"/>
          <w:sz w:val="24"/>
          <w:szCs w:val="24"/>
          <w:lang w:eastAsia="lt-LT"/>
        </w:rPr>
        <w:t xml:space="preserve">teisių chartija skelbiama </w:t>
      </w:r>
      <w:r w:rsidR="00B610E0" w:rsidRPr="0077440C">
        <w:rPr>
          <w:rFonts w:ascii="Times New Roman" w:eastAsia="Times New Roman" w:hAnsi="Times New Roman" w:cs="Times New Roman"/>
          <w:color w:val="000000"/>
          <w:sz w:val="24"/>
          <w:szCs w:val="24"/>
          <w:lang w:eastAsia="lt-LT"/>
        </w:rPr>
        <w:t xml:space="preserve">viešai internetinėje svetainėje  </w:t>
      </w:r>
      <w:r w:rsidRPr="0077440C">
        <w:rPr>
          <w:rFonts w:ascii="Times New Roman" w:hAnsi="Times New Roman" w:cs="Times New Roman"/>
          <w:sz w:val="24"/>
          <w:szCs w:val="24"/>
          <w:u w:val="single"/>
        </w:rPr>
        <w:t>https://s</w:t>
      </w:r>
      <w:r w:rsidR="00D85484" w:rsidRPr="0077440C">
        <w:rPr>
          <w:rFonts w:ascii="Times New Roman" w:hAnsi="Times New Roman" w:cs="Times New Roman"/>
          <w:sz w:val="24"/>
          <w:szCs w:val="24"/>
          <w:u w:val="single"/>
        </w:rPr>
        <w:t>gc.pagegiai.lm.lt/</w:t>
      </w:r>
      <w:r w:rsidR="002675A7" w:rsidRPr="0077440C">
        <w:rPr>
          <w:rFonts w:ascii="Times New Roman" w:hAnsi="Times New Roman" w:cs="Times New Roman"/>
          <w:sz w:val="24"/>
          <w:szCs w:val="24"/>
          <w:u w:val="single"/>
        </w:rPr>
        <w:t>.</w:t>
      </w:r>
    </w:p>
    <w:sectPr w:rsidR="00B610E0" w:rsidRPr="0077440C" w:rsidSect="0077440C">
      <w:pgSz w:w="11906" w:h="16838"/>
      <w:pgMar w:top="1701"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9864D" w14:textId="77777777" w:rsidR="002D509C" w:rsidRDefault="002D509C" w:rsidP="0077440C">
      <w:r>
        <w:separator/>
      </w:r>
    </w:p>
  </w:endnote>
  <w:endnote w:type="continuationSeparator" w:id="0">
    <w:p w14:paraId="4FE83CBE" w14:textId="77777777" w:rsidR="002D509C" w:rsidRDefault="002D509C" w:rsidP="0077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FEF24" w14:textId="77777777" w:rsidR="002D509C" w:rsidRDefault="002D509C" w:rsidP="0077440C">
      <w:r>
        <w:separator/>
      </w:r>
    </w:p>
  </w:footnote>
  <w:footnote w:type="continuationSeparator" w:id="0">
    <w:p w14:paraId="3E287A71" w14:textId="77777777" w:rsidR="002D509C" w:rsidRDefault="002D509C" w:rsidP="00774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6F4"/>
    <w:multiLevelType w:val="multilevel"/>
    <w:tmpl w:val="84C4E5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BE33705"/>
    <w:multiLevelType w:val="multilevel"/>
    <w:tmpl w:val="E3CA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63861"/>
    <w:multiLevelType w:val="multilevel"/>
    <w:tmpl w:val="E53826AE"/>
    <w:lvl w:ilvl="0">
      <w:start w:val="4"/>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ascii="Times New Roman" w:hAnsi="Times New Roman" w:cs="Times New Roman" w:hint="default"/>
        <w:b w:val="0"/>
        <w:b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150171C0"/>
    <w:multiLevelType w:val="hybridMultilevel"/>
    <w:tmpl w:val="78D4C60E"/>
    <w:lvl w:ilvl="0" w:tplc="BC00ED2A">
      <w:start w:val="1"/>
      <w:numFmt w:val="decimal"/>
      <w:lvlText w:val="%1."/>
      <w:lvlJc w:val="left"/>
      <w:pPr>
        <w:tabs>
          <w:tab w:val="num" w:pos="720"/>
        </w:tabs>
        <w:ind w:left="720" w:hanging="360"/>
      </w:pPr>
      <w:rPr>
        <w:b w:val="0"/>
      </w:rPr>
    </w:lvl>
    <w:lvl w:ilvl="1" w:tplc="EE9ED09A">
      <w:numFmt w:val="none"/>
      <w:lvlText w:val=""/>
      <w:lvlJc w:val="left"/>
      <w:pPr>
        <w:tabs>
          <w:tab w:val="num" w:pos="360"/>
        </w:tabs>
        <w:ind w:left="0" w:firstLine="0"/>
      </w:pPr>
    </w:lvl>
    <w:lvl w:ilvl="2" w:tplc="2C785104">
      <w:numFmt w:val="none"/>
      <w:lvlText w:val=""/>
      <w:lvlJc w:val="left"/>
      <w:pPr>
        <w:tabs>
          <w:tab w:val="num" w:pos="360"/>
        </w:tabs>
        <w:ind w:left="0" w:firstLine="0"/>
      </w:pPr>
    </w:lvl>
    <w:lvl w:ilvl="3" w:tplc="681A32D2">
      <w:numFmt w:val="none"/>
      <w:lvlText w:val=""/>
      <w:lvlJc w:val="left"/>
      <w:pPr>
        <w:tabs>
          <w:tab w:val="num" w:pos="360"/>
        </w:tabs>
        <w:ind w:left="0" w:firstLine="0"/>
      </w:pPr>
    </w:lvl>
    <w:lvl w:ilvl="4" w:tplc="1C068508">
      <w:numFmt w:val="none"/>
      <w:lvlText w:val=""/>
      <w:lvlJc w:val="left"/>
      <w:pPr>
        <w:tabs>
          <w:tab w:val="num" w:pos="360"/>
        </w:tabs>
        <w:ind w:left="0" w:firstLine="0"/>
      </w:pPr>
    </w:lvl>
    <w:lvl w:ilvl="5" w:tplc="F7BEB790">
      <w:numFmt w:val="none"/>
      <w:lvlText w:val=""/>
      <w:lvlJc w:val="left"/>
      <w:pPr>
        <w:tabs>
          <w:tab w:val="num" w:pos="360"/>
        </w:tabs>
        <w:ind w:left="0" w:firstLine="0"/>
      </w:pPr>
    </w:lvl>
    <w:lvl w:ilvl="6" w:tplc="A9966F42">
      <w:numFmt w:val="none"/>
      <w:lvlText w:val=""/>
      <w:lvlJc w:val="left"/>
      <w:pPr>
        <w:tabs>
          <w:tab w:val="num" w:pos="360"/>
        </w:tabs>
        <w:ind w:left="0" w:firstLine="0"/>
      </w:pPr>
    </w:lvl>
    <w:lvl w:ilvl="7" w:tplc="B0E027D2">
      <w:numFmt w:val="none"/>
      <w:lvlText w:val=""/>
      <w:lvlJc w:val="left"/>
      <w:pPr>
        <w:tabs>
          <w:tab w:val="num" w:pos="360"/>
        </w:tabs>
        <w:ind w:left="0" w:firstLine="0"/>
      </w:pPr>
    </w:lvl>
    <w:lvl w:ilvl="8" w:tplc="0B20050E">
      <w:numFmt w:val="none"/>
      <w:lvlText w:val=""/>
      <w:lvlJc w:val="left"/>
      <w:pPr>
        <w:tabs>
          <w:tab w:val="num" w:pos="360"/>
        </w:tabs>
        <w:ind w:left="0" w:firstLine="0"/>
      </w:pPr>
    </w:lvl>
  </w:abstractNum>
  <w:abstractNum w:abstractNumId="4" w15:restartNumberingAfterBreak="0">
    <w:nsid w:val="15884309"/>
    <w:multiLevelType w:val="multilevel"/>
    <w:tmpl w:val="ED128F1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5" w15:restartNumberingAfterBreak="0">
    <w:nsid w:val="1DF02B68"/>
    <w:multiLevelType w:val="hybridMultilevel"/>
    <w:tmpl w:val="BA1A2D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7F1B8A"/>
    <w:multiLevelType w:val="multilevel"/>
    <w:tmpl w:val="CC00D4B8"/>
    <w:lvl w:ilvl="0">
      <w:start w:val="10"/>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15:restartNumberingAfterBreak="0">
    <w:nsid w:val="248F3516"/>
    <w:multiLevelType w:val="multilevel"/>
    <w:tmpl w:val="72AE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B0BC6"/>
    <w:multiLevelType w:val="hybridMultilevel"/>
    <w:tmpl w:val="DB1414B4"/>
    <w:lvl w:ilvl="0" w:tplc="A3C08898">
      <w:start w:val="1"/>
      <w:numFmt w:val="decimal"/>
      <w:lvlText w:val="%1."/>
      <w:lvlJc w:val="left"/>
      <w:pPr>
        <w:tabs>
          <w:tab w:val="num" w:pos="720"/>
        </w:tabs>
        <w:ind w:left="720" w:hanging="360"/>
      </w:pPr>
      <w:rPr>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7E83536"/>
    <w:multiLevelType w:val="multilevel"/>
    <w:tmpl w:val="06F09A0A"/>
    <w:lvl w:ilvl="0">
      <w:start w:val="19"/>
      <w:numFmt w:val="decimal"/>
      <w:lvlText w:val="%1."/>
      <w:lvlJc w:val="left"/>
      <w:pPr>
        <w:tabs>
          <w:tab w:val="num" w:pos="480"/>
        </w:tabs>
        <w:ind w:left="480" w:hanging="480"/>
      </w:pPr>
    </w:lvl>
    <w:lvl w:ilvl="1">
      <w:start w:val="1"/>
      <w:numFmt w:val="decimal"/>
      <w:lvlText w:val="18.%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37F3F17"/>
    <w:multiLevelType w:val="multilevel"/>
    <w:tmpl w:val="488A59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097322"/>
    <w:multiLevelType w:val="multilevel"/>
    <w:tmpl w:val="6CEC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638E2"/>
    <w:multiLevelType w:val="multilevel"/>
    <w:tmpl w:val="DFEAC474"/>
    <w:lvl w:ilvl="0">
      <w:start w:val="15"/>
      <w:numFmt w:val="decimal"/>
      <w:lvlText w:val="%1."/>
      <w:lvlJc w:val="left"/>
      <w:pPr>
        <w:tabs>
          <w:tab w:val="num" w:pos="480"/>
        </w:tabs>
        <w:ind w:left="480" w:hanging="480"/>
      </w:pPr>
      <w:rPr>
        <w:b/>
      </w:rPr>
    </w:lvl>
    <w:lvl w:ilvl="1">
      <w:start w:val="1"/>
      <w:numFmt w:val="decimal"/>
      <w:lvlText w:val="14.%2."/>
      <w:lvlJc w:val="left"/>
      <w:pPr>
        <w:tabs>
          <w:tab w:val="num" w:pos="480"/>
        </w:tabs>
        <w:ind w:left="480" w:hanging="48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48C45286"/>
    <w:multiLevelType w:val="multilevel"/>
    <w:tmpl w:val="247ABA8C"/>
    <w:lvl w:ilvl="0">
      <w:start w:val="14"/>
      <w:numFmt w:val="decimal"/>
      <w:lvlText w:val="%1."/>
      <w:lvlJc w:val="left"/>
      <w:pPr>
        <w:tabs>
          <w:tab w:val="num" w:pos="480"/>
        </w:tabs>
        <w:ind w:left="480" w:hanging="480"/>
      </w:pPr>
      <w:rPr>
        <w:b/>
      </w:rPr>
    </w:lvl>
    <w:lvl w:ilvl="1">
      <w:start w:val="1"/>
      <w:numFmt w:val="decimal"/>
      <w:lvlText w:val="13.%2."/>
      <w:lvlJc w:val="left"/>
      <w:pPr>
        <w:tabs>
          <w:tab w:val="num" w:pos="480"/>
        </w:tabs>
        <w:ind w:left="480" w:hanging="48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586B368E"/>
    <w:multiLevelType w:val="hybridMultilevel"/>
    <w:tmpl w:val="368C04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8491208"/>
    <w:multiLevelType w:val="multilevel"/>
    <w:tmpl w:val="E24C083A"/>
    <w:lvl w:ilvl="0">
      <w:start w:val="20"/>
      <w:numFmt w:val="decimal"/>
      <w:lvlText w:val="%1."/>
      <w:lvlJc w:val="left"/>
      <w:pPr>
        <w:tabs>
          <w:tab w:val="num" w:pos="480"/>
        </w:tabs>
        <w:ind w:left="480" w:hanging="480"/>
      </w:pPr>
    </w:lvl>
    <w:lvl w:ilvl="1">
      <w:start w:val="1"/>
      <w:numFmt w:val="decimal"/>
      <w:lvlText w:val="19.%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A2F57FE"/>
    <w:multiLevelType w:val="multilevel"/>
    <w:tmpl w:val="D2382B1A"/>
    <w:lvl w:ilvl="0">
      <w:start w:val="12"/>
      <w:numFmt w:val="decimal"/>
      <w:lvlText w:val="%1."/>
      <w:lvlJc w:val="left"/>
      <w:pPr>
        <w:tabs>
          <w:tab w:val="num" w:pos="480"/>
        </w:tabs>
        <w:ind w:left="480" w:hanging="480"/>
      </w:pPr>
      <w:rPr>
        <w:b/>
      </w:rPr>
    </w:lvl>
    <w:lvl w:ilvl="1">
      <w:start w:val="1"/>
      <w:numFmt w:val="decimal"/>
      <w:lvlText w:val="11.%2."/>
      <w:lvlJc w:val="left"/>
      <w:pPr>
        <w:tabs>
          <w:tab w:val="num" w:pos="480"/>
        </w:tabs>
        <w:ind w:left="480" w:hanging="48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7" w15:restartNumberingAfterBreak="0">
    <w:nsid w:val="6BF027C6"/>
    <w:multiLevelType w:val="hybridMultilevel"/>
    <w:tmpl w:val="28161904"/>
    <w:lvl w:ilvl="0" w:tplc="103897E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7B66227"/>
    <w:multiLevelType w:val="multilevel"/>
    <w:tmpl w:val="281AEFBA"/>
    <w:lvl w:ilvl="0">
      <w:start w:val="17"/>
      <w:numFmt w:val="decimal"/>
      <w:lvlText w:val="%1."/>
      <w:lvlJc w:val="left"/>
      <w:pPr>
        <w:tabs>
          <w:tab w:val="num" w:pos="480"/>
        </w:tabs>
        <w:ind w:left="480" w:hanging="480"/>
      </w:pPr>
      <w:rPr>
        <w:b/>
      </w:rPr>
    </w:lvl>
    <w:lvl w:ilvl="1">
      <w:start w:val="1"/>
      <w:numFmt w:val="decimal"/>
      <w:lvlText w:val="16.%2."/>
      <w:lvlJc w:val="left"/>
      <w:pPr>
        <w:tabs>
          <w:tab w:val="num" w:pos="480"/>
        </w:tabs>
        <w:ind w:left="480" w:hanging="48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9" w15:restartNumberingAfterBreak="0">
    <w:nsid w:val="7DC6571C"/>
    <w:multiLevelType w:val="hybridMultilevel"/>
    <w:tmpl w:val="092630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7"/>
  </w:num>
  <w:num w:numId="5">
    <w:abstractNumId w:val="1"/>
  </w:num>
  <w:num w:numId="6">
    <w:abstractNumId w:val="11"/>
  </w:num>
  <w:num w:numId="7">
    <w:abstractNumId w:val="17"/>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10"/>
  </w:num>
  <w:num w:numId="11">
    <w:abstractNumId w:val="19"/>
  </w:num>
  <w:num w:numId="1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BD"/>
    <w:rsid w:val="0000627D"/>
    <w:rsid w:val="00014FBB"/>
    <w:rsid w:val="00090C9E"/>
    <w:rsid w:val="000D21EC"/>
    <w:rsid w:val="000D6251"/>
    <w:rsid w:val="000F59F4"/>
    <w:rsid w:val="001242CB"/>
    <w:rsid w:val="001278A3"/>
    <w:rsid w:val="001A54C7"/>
    <w:rsid w:val="001D2A0C"/>
    <w:rsid w:val="001D396D"/>
    <w:rsid w:val="0024746B"/>
    <w:rsid w:val="002675A7"/>
    <w:rsid w:val="00283FF6"/>
    <w:rsid w:val="00291EE1"/>
    <w:rsid w:val="002A1E09"/>
    <w:rsid w:val="002C206D"/>
    <w:rsid w:val="002D49C0"/>
    <w:rsid w:val="002D509C"/>
    <w:rsid w:val="0030027D"/>
    <w:rsid w:val="00351D54"/>
    <w:rsid w:val="0035361F"/>
    <w:rsid w:val="00362D1D"/>
    <w:rsid w:val="003A1A20"/>
    <w:rsid w:val="00442801"/>
    <w:rsid w:val="00447EE5"/>
    <w:rsid w:val="00503B9C"/>
    <w:rsid w:val="0053355C"/>
    <w:rsid w:val="00575757"/>
    <w:rsid w:val="005B10EA"/>
    <w:rsid w:val="005B6B5F"/>
    <w:rsid w:val="005F4248"/>
    <w:rsid w:val="00600232"/>
    <w:rsid w:val="00605B36"/>
    <w:rsid w:val="006266C1"/>
    <w:rsid w:val="00642BFB"/>
    <w:rsid w:val="00645C3E"/>
    <w:rsid w:val="0065521D"/>
    <w:rsid w:val="006A0129"/>
    <w:rsid w:val="006C45F2"/>
    <w:rsid w:val="007312B7"/>
    <w:rsid w:val="0077440C"/>
    <w:rsid w:val="0078769C"/>
    <w:rsid w:val="00796978"/>
    <w:rsid w:val="008038BD"/>
    <w:rsid w:val="00832EAB"/>
    <w:rsid w:val="00851F15"/>
    <w:rsid w:val="00862790"/>
    <w:rsid w:val="00877B89"/>
    <w:rsid w:val="00886021"/>
    <w:rsid w:val="008A507D"/>
    <w:rsid w:val="008E291C"/>
    <w:rsid w:val="008F2830"/>
    <w:rsid w:val="00977C5C"/>
    <w:rsid w:val="00985138"/>
    <w:rsid w:val="009A0CE8"/>
    <w:rsid w:val="009D0355"/>
    <w:rsid w:val="009E0D34"/>
    <w:rsid w:val="009E215A"/>
    <w:rsid w:val="00A93409"/>
    <w:rsid w:val="00AD1294"/>
    <w:rsid w:val="00AE3C76"/>
    <w:rsid w:val="00B4065D"/>
    <w:rsid w:val="00B519E5"/>
    <w:rsid w:val="00B610E0"/>
    <w:rsid w:val="00BA1E64"/>
    <w:rsid w:val="00BB7FD3"/>
    <w:rsid w:val="00BE7072"/>
    <w:rsid w:val="00C32D04"/>
    <w:rsid w:val="00C64E75"/>
    <w:rsid w:val="00CA432C"/>
    <w:rsid w:val="00CC0325"/>
    <w:rsid w:val="00CE47A9"/>
    <w:rsid w:val="00CE4FB7"/>
    <w:rsid w:val="00D27060"/>
    <w:rsid w:val="00D604CC"/>
    <w:rsid w:val="00D61371"/>
    <w:rsid w:val="00D85484"/>
    <w:rsid w:val="00DC5AF3"/>
    <w:rsid w:val="00DC7A6D"/>
    <w:rsid w:val="00DD520E"/>
    <w:rsid w:val="00DE2E0A"/>
    <w:rsid w:val="00DE6705"/>
    <w:rsid w:val="00E157DD"/>
    <w:rsid w:val="00E22A49"/>
    <w:rsid w:val="00E36710"/>
    <w:rsid w:val="00E43AD3"/>
    <w:rsid w:val="00E51E31"/>
    <w:rsid w:val="00E56326"/>
    <w:rsid w:val="00E71B65"/>
    <w:rsid w:val="00E962D6"/>
    <w:rsid w:val="00EF55B8"/>
    <w:rsid w:val="00F033D3"/>
    <w:rsid w:val="00F06AEF"/>
    <w:rsid w:val="00F50D77"/>
    <w:rsid w:val="00F519EE"/>
    <w:rsid w:val="00F97CC5"/>
    <w:rsid w:val="00FA4F51"/>
    <w:rsid w:val="00FD17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996C"/>
  <w15:docId w15:val="{86C9284E-8EA3-4AED-B0B1-6D0E6C51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038BD"/>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TMLspausdinimomainl">
    <w:name w:val="HTML Typewriter"/>
    <w:rsid w:val="00E962D6"/>
    <w:rPr>
      <w:rFonts w:ascii="Courier New" w:eastAsia="Times New Roman" w:hAnsi="Courier New" w:cs="Courier New" w:hint="default"/>
      <w:sz w:val="20"/>
      <w:szCs w:val="20"/>
    </w:rPr>
  </w:style>
  <w:style w:type="paragraph" w:styleId="Sraopastraipa">
    <w:name w:val="List Paragraph"/>
    <w:basedOn w:val="prastasis"/>
    <w:uiPriority w:val="34"/>
    <w:qFormat/>
    <w:rsid w:val="00E157DD"/>
    <w:pPr>
      <w:spacing w:after="160" w:line="259" w:lineRule="auto"/>
      <w:ind w:left="720"/>
      <w:contextualSpacing/>
    </w:pPr>
    <w:rPr>
      <w:rFonts w:asciiTheme="minorHAnsi" w:eastAsiaTheme="minorHAnsi" w:hAnsiTheme="minorHAnsi" w:cstheme="minorBidi"/>
      <w:sz w:val="22"/>
      <w:szCs w:val="22"/>
      <w:lang w:eastAsia="en-US"/>
    </w:rPr>
  </w:style>
  <w:style w:type="table" w:styleId="Lentelstinklelis">
    <w:name w:val="Table Grid"/>
    <w:basedOn w:val="prastojilentel"/>
    <w:rsid w:val="002C20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71B6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1B65"/>
    <w:rPr>
      <w:rFonts w:ascii="Segoe UI" w:hAnsi="Segoe UI" w:cs="Segoe UI"/>
      <w:sz w:val="18"/>
      <w:szCs w:val="18"/>
      <w:lang w:eastAsia="lt-LT"/>
    </w:rPr>
  </w:style>
  <w:style w:type="paragraph" w:styleId="Antrats">
    <w:name w:val="header"/>
    <w:basedOn w:val="prastasis"/>
    <w:link w:val="AntratsDiagrama"/>
    <w:uiPriority w:val="99"/>
    <w:unhideWhenUsed/>
    <w:rsid w:val="0077440C"/>
    <w:pPr>
      <w:tabs>
        <w:tab w:val="center" w:pos="4680"/>
        <w:tab w:val="right" w:pos="9360"/>
      </w:tabs>
    </w:pPr>
  </w:style>
  <w:style w:type="character" w:customStyle="1" w:styleId="AntratsDiagrama">
    <w:name w:val="Antraštės Diagrama"/>
    <w:basedOn w:val="Numatytasispastraiposriftas"/>
    <w:link w:val="Antrats"/>
    <w:uiPriority w:val="99"/>
    <w:rsid w:val="0077440C"/>
    <w:rPr>
      <w:szCs w:val="24"/>
      <w:lang w:eastAsia="lt-LT"/>
    </w:rPr>
  </w:style>
  <w:style w:type="paragraph" w:styleId="Porat">
    <w:name w:val="footer"/>
    <w:basedOn w:val="prastasis"/>
    <w:link w:val="PoratDiagrama"/>
    <w:uiPriority w:val="99"/>
    <w:unhideWhenUsed/>
    <w:rsid w:val="0077440C"/>
    <w:pPr>
      <w:tabs>
        <w:tab w:val="center" w:pos="4680"/>
        <w:tab w:val="right" w:pos="9360"/>
      </w:tabs>
    </w:pPr>
  </w:style>
  <w:style w:type="character" w:customStyle="1" w:styleId="PoratDiagrama">
    <w:name w:val="Poraštė Diagrama"/>
    <w:basedOn w:val="Numatytasispastraiposriftas"/>
    <w:link w:val="Porat"/>
    <w:uiPriority w:val="99"/>
    <w:rsid w:val="0077440C"/>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5014">
      <w:bodyDiv w:val="1"/>
      <w:marLeft w:val="0"/>
      <w:marRight w:val="0"/>
      <w:marTop w:val="0"/>
      <w:marBottom w:val="0"/>
      <w:divBdr>
        <w:top w:val="none" w:sz="0" w:space="0" w:color="auto"/>
        <w:left w:val="none" w:sz="0" w:space="0" w:color="auto"/>
        <w:bottom w:val="none" w:sz="0" w:space="0" w:color="auto"/>
        <w:right w:val="none" w:sz="0" w:space="0" w:color="auto"/>
      </w:divBdr>
    </w:div>
    <w:div w:id="86927002">
      <w:bodyDiv w:val="1"/>
      <w:marLeft w:val="0"/>
      <w:marRight w:val="0"/>
      <w:marTop w:val="0"/>
      <w:marBottom w:val="0"/>
      <w:divBdr>
        <w:top w:val="none" w:sz="0" w:space="0" w:color="auto"/>
        <w:left w:val="none" w:sz="0" w:space="0" w:color="auto"/>
        <w:bottom w:val="none" w:sz="0" w:space="0" w:color="auto"/>
        <w:right w:val="none" w:sz="0" w:space="0" w:color="auto"/>
      </w:divBdr>
    </w:div>
    <w:div w:id="105273318">
      <w:bodyDiv w:val="1"/>
      <w:marLeft w:val="0"/>
      <w:marRight w:val="0"/>
      <w:marTop w:val="0"/>
      <w:marBottom w:val="0"/>
      <w:divBdr>
        <w:top w:val="none" w:sz="0" w:space="0" w:color="auto"/>
        <w:left w:val="none" w:sz="0" w:space="0" w:color="auto"/>
        <w:bottom w:val="none" w:sz="0" w:space="0" w:color="auto"/>
        <w:right w:val="none" w:sz="0" w:space="0" w:color="auto"/>
      </w:divBdr>
    </w:div>
    <w:div w:id="469251861">
      <w:bodyDiv w:val="1"/>
      <w:marLeft w:val="0"/>
      <w:marRight w:val="0"/>
      <w:marTop w:val="0"/>
      <w:marBottom w:val="0"/>
      <w:divBdr>
        <w:top w:val="none" w:sz="0" w:space="0" w:color="auto"/>
        <w:left w:val="none" w:sz="0" w:space="0" w:color="auto"/>
        <w:bottom w:val="none" w:sz="0" w:space="0" w:color="auto"/>
        <w:right w:val="none" w:sz="0" w:space="0" w:color="auto"/>
      </w:divBdr>
    </w:div>
    <w:div w:id="1635913493">
      <w:bodyDiv w:val="1"/>
      <w:marLeft w:val="0"/>
      <w:marRight w:val="0"/>
      <w:marTop w:val="0"/>
      <w:marBottom w:val="0"/>
      <w:divBdr>
        <w:top w:val="none" w:sz="0" w:space="0" w:color="auto"/>
        <w:left w:val="none" w:sz="0" w:space="0" w:color="auto"/>
        <w:bottom w:val="none" w:sz="0" w:space="0" w:color="auto"/>
        <w:right w:val="none" w:sz="0" w:space="0" w:color="auto"/>
      </w:divBdr>
    </w:div>
    <w:div w:id="1717922579">
      <w:bodyDiv w:val="1"/>
      <w:marLeft w:val="0"/>
      <w:marRight w:val="0"/>
      <w:marTop w:val="0"/>
      <w:marBottom w:val="0"/>
      <w:divBdr>
        <w:top w:val="none" w:sz="0" w:space="0" w:color="auto"/>
        <w:left w:val="none" w:sz="0" w:space="0" w:color="auto"/>
        <w:bottom w:val="none" w:sz="0" w:space="0" w:color="auto"/>
        <w:right w:val="none" w:sz="0" w:space="0" w:color="auto"/>
      </w:divBdr>
    </w:div>
    <w:div w:id="1898854234">
      <w:bodyDiv w:val="1"/>
      <w:marLeft w:val="0"/>
      <w:marRight w:val="0"/>
      <w:marTop w:val="0"/>
      <w:marBottom w:val="0"/>
      <w:divBdr>
        <w:top w:val="none" w:sz="0" w:space="0" w:color="auto"/>
        <w:left w:val="none" w:sz="0" w:space="0" w:color="auto"/>
        <w:bottom w:val="none" w:sz="0" w:space="0" w:color="auto"/>
        <w:right w:val="none" w:sz="0" w:space="0" w:color="auto"/>
      </w:divBdr>
    </w:div>
    <w:div w:id="208548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425D9D-2172-4B78-89EC-FDE6FF56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1057</Words>
  <Characters>6026</Characters>
  <Application>Microsoft Office Word</Application>
  <DocSecurity>0</DocSecurity>
  <Lines>50</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cp:lastModifiedBy>
  <cp:revision>9</cp:revision>
  <cp:lastPrinted>2021-05-24T11:08:00Z</cp:lastPrinted>
  <dcterms:created xsi:type="dcterms:W3CDTF">2021-05-03T06:16:00Z</dcterms:created>
  <dcterms:modified xsi:type="dcterms:W3CDTF">2021-05-24T11:14:00Z</dcterms:modified>
</cp:coreProperties>
</file>