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D" w:rsidRPr="006A7BFC" w:rsidRDefault="00F8199D" w:rsidP="00F8199D">
      <w:pPr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A7BFC">
        <w:rPr>
          <w:rFonts w:ascii="Times New Roman" w:hAnsi="Times New Roman" w:cs="Times New Roman"/>
          <w:b/>
          <w:bCs/>
          <w:sz w:val="18"/>
          <w:szCs w:val="18"/>
        </w:rPr>
        <w:t>PATVIRTINA</w:t>
      </w:r>
    </w:p>
    <w:p w:rsidR="00F8199D" w:rsidRPr="006A7BFC" w:rsidRDefault="00F8199D" w:rsidP="00F8199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7BFC">
        <w:rPr>
          <w:rFonts w:ascii="Times New Roman" w:hAnsi="Times New Roman" w:cs="Times New Roman"/>
          <w:sz w:val="18"/>
          <w:szCs w:val="18"/>
        </w:rPr>
        <w:t xml:space="preserve"> Pagėgių savivaldybės </w:t>
      </w:r>
      <w:r>
        <w:rPr>
          <w:rFonts w:ascii="Times New Roman" w:hAnsi="Times New Roman" w:cs="Times New Roman"/>
          <w:sz w:val="18"/>
          <w:szCs w:val="18"/>
        </w:rPr>
        <w:t>šeimos gerovės</w:t>
      </w:r>
      <w:r w:rsidRPr="006A7BFC">
        <w:rPr>
          <w:rFonts w:ascii="Times New Roman" w:hAnsi="Times New Roman" w:cs="Times New Roman"/>
          <w:sz w:val="18"/>
          <w:szCs w:val="18"/>
        </w:rPr>
        <w:t xml:space="preserve"> centro</w:t>
      </w:r>
    </w:p>
    <w:p w:rsidR="00F8199D" w:rsidRPr="009D129F" w:rsidRDefault="00F8199D" w:rsidP="00F8199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7BF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6A7BFC">
        <w:rPr>
          <w:rFonts w:ascii="Times New Roman" w:hAnsi="Times New Roman" w:cs="Times New Roman"/>
          <w:sz w:val="18"/>
          <w:szCs w:val="18"/>
        </w:rPr>
        <w:t xml:space="preserve"> m. </w:t>
      </w:r>
      <w:r>
        <w:rPr>
          <w:rFonts w:ascii="Times New Roman" w:hAnsi="Times New Roman" w:cs="Times New Roman"/>
          <w:sz w:val="18"/>
          <w:szCs w:val="18"/>
        </w:rPr>
        <w:t xml:space="preserve">gegužės </w:t>
      </w:r>
      <w:r w:rsidR="009D129F">
        <w:rPr>
          <w:rFonts w:ascii="Times New Roman" w:hAnsi="Times New Roman" w:cs="Times New Roman"/>
          <w:color w:val="000000" w:themeColor="text1"/>
          <w:sz w:val="18"/>
          <w:szCs w:val="18"/>
        </w:rPr>
        <w:t>24</w:t>
      </w:r>
      <w:r w:rsidRPr="00D47E6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6A7BFC">
        <w:rPr>
          <w:rFonts w:ascii="Times New Roman" w:hAnsi="Times New Roman" w:cs="Times New Roman"/>
          <w:sz w:val="18"/>
          <w:szCs w:val="18"/>
        </w:rPr>
        <w:t xml:space="preserve">d. direktoriaus įsakymu Nr. </w:t>
      </w:r>
      <w:r w:rsidR="009D129F">
        <w:rPr>
          <w:rFonts w:ascii="Times New Roman" w:hAnsi="Times New Roman" w:cs="Times New Roman"/>
          <w:color w:val="000000" w:themeColor="text1"/>
          <w:sz w:val="18"/>
          <w:szCs w:val="18"/>
        </w:rPr>
        <w:t>V- 107</w:t>
      </w:r>
    </w:p>
    <w:p w:rsidR="00F8199D" w:rsidRPr="006A7BFC" w:rsidRDefault="00F8199D" w:rsidP="00F8199D">
      <w:pPr>
        <w:rPr>
          <w:rFonts w:ascii="Times New Roman" w:hAnsi="Times New Roman" w:cs="Times New Roman"/>
          <w:b/>
          <w:bCs/>
        </w:rPr>
      </w:pPr>
    </w:p>
    <w:p w:rsidR="00F8199D" w:rsidRPr="006A7BFC" w:rsidRDefault="00F8199D" w:rsidP="00F8199D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sz w:val="28"/>
          <w:lang w:eastAsia="lt-LT"/>
        </w:rPr>
        <w:drawing>
          <wp:inline distT="0" distB="0" distL="0" distR="0" wp14:anchorId="35CF2913" wp14:editId="67679DCF">
            <wp:extent cx="495300" cy="628650"/>
            <wp:effectExtent l="19050" t="0" r="0" b="0"/>
            <wp:docPr id="2" name="Paveikslėlis 1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g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9D" w:rsidRDefault="00F8199D" w:rsidP="00F8199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778B" w:rsidRPr="00AE778B" w:rsidRDefault="00F8199D" w:rsidP="00AE77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PAGĖGIŲ SAVIVALDYBĖS ŠEIMOS GEROVĖS</w:t>
      </w:r>
      <w:r w:rsidR="00AE778B">
        <w:rPr>
          <w:rFonts w:ascii="Times New Roman" w:hAnsi="Times New Roman" w:cs="Times New Roman"/>
          <w:b/>
          <w:sz w:val="24"/>
          <w:szCs w:val="24"/>
        </w:rPr>
        <w:t xml:space="preserve"> CENTRAS</w:t>
      </w:r>
    </w:p>
    <w:p w:rsidR="00AE778B" w:rsidRPr="00AE778B" w:rsidRDefault="00F8199D" w:rsidP="00AE77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 xml:space="preserve">PAGALBOS ŠEIMAI SKYRIUS  </w:t>
      </w:r>
    </w:p>
    <w:p w:rsidR="00F8199D" w:rsidRPr="00AE778B" w:rsidRDefault="00F8199D" w:rsidP="00AE77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 xml:space="preserve">PASLAUGŲ GAVĖJŲ ĮTRAUKIMO Į INDIVIDUALAUS PLANAVIMO PROCESĄ </w:t>
      </w:r>
      <w:r w:rsidR="000A32C4" w:rsidRPr="00AE778B">
        <w:rPr>
          <w:rFonts w:ascii="Times New Roman" w:hAnsi="Times New Roman" w:cs="Times New Roman"/>
          <w:b/>
          <w:sz w:val="24"/>
          <w:szCs w:val="24"/>
        </w:rPr>
        <w:t xml:space="preserve"> PROCEDŪRŲ </w:t>
      </w:r>
      <w:r w:rsidRPr="00AE778B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F8199D" w:rsidRDefault="00F8199D" w:rsidP="00F8199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8199D" w:rsidRDefault="00F8199D" w:rsidP="00F8199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199D" w:rsidRPr="00410144" w:rsidTr="00F873CF">
        <w:trPr>
          <w:trHeight w:val="479"/>
        </w:trPr>
        <w:tc>
          <w:tcPr>
            <w:tcW w:w="9911" w:type="dxa"/>
            <w:shd w:val="clear" w:color="auto" w:fill="339966"/>
            <w:vAlign w:val="center"/>
          </w:tcPr>
          <w:p w:rsidR="00F8199D" w:rsidRPr="00410144" w:rsidRDefault="00F8199D" w:rsidP="00F873CF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34663A"/>
              </w:rPr>
            </w:pP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i. bendrosios nuostatos ir principai</w:t>
            </w:r>
          </w:p>
        </w:tc>
      </w:tr>
    </w:tbl>
    <w:p w:rsidR="00F8199D" w:rsidRPr="00F8199D" w:rsidRDefault="00F8199D" w:rsidP="00F8199D">
      <w:pPr>
        <w:rPr>
          <w:rFonts w:ascii="Times New Roman" w:hAnsi="Times New Roman" w:cs="Times New Roman"/>
          <w:b/>
          <w:sz w:val="24"/>
          <w:szCs w:val="24"/>
        </w:rPr>
      </w:pP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>šeimos gerovės</w:t>
      </w:r>
      <w:r w:rsidRPr="00F8199D">
        <w:rPr>
          <w:rFonts w:ascii="Times New Roman" w:hAnsi="Times New Roman" w:cs="Times New Roman"/>
          <w:sz w:val="24"/>
          <w:szCs w:val="24"/>
        </w:rPr>
        <w:t xml:space="preserve"> centro pagalbos šeimai skyriaus paslaugų gavėjų įtraukimo į individualaus planavimo proceso procedūros numato veiksmus kaip paslaugų gavėjai  yra įtraukiami ir dalyvauja savo pagalbos planavimo procese.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Individualaus planavimo procese remiamasi šiais principais: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Paslaugų gavėjų įgalinimu</w:t>
      </w:r>
      <w:r w:rsidRPr="00F8199D">
        <w:rPr>
          <w:rFonts w:ascii="Times New Roman" w:hAnsi="Times New Roman" w:cs="Times New Roman"/>
          <w:sz w:val="24"/>
          <w:szCs w:val="24"/>
        </w:rPr>
        <w:t xml:space="preserve"> - procesas Įstaigoje paremtas septyniais veiklos principais: individualumu, tikslinga emocijų raiška, kontroliuojamu emociniu atsaku, priėmimu, neteisiančiu požiūriu, kliento apsispren</w:t>
      </w:r>
      <w:r w:rsidR="00C555AD">
        <w:rPr>
          <w:rFonts w:ascii="Times New Roman" w:hAnsi="Times New Roman" w:cs="Times New Roman"/>
          <w:sz w:val="24"/>
          <w:szCs w:val="24"/>
        </w:rPr>
        <w:t>dimo teise ir konfidencialumu;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Pagalbos ir paslaugų atitikimu individualiems poreikiams</w:t>
      </w:r>
      <w:r w:rsidRPr="00F8199D">
        <w:rPr>
          <w:rFonts w:ascii="Times New Roman" w:hAnsi="Times New Roman" w:cs="Times New Roman"/>
          <w:sz w:val="24"/>
          <w:szCs w:val="24"/>
        </w:rPr>
        <w:t xml:space="preserve"> – teikiamos paslaugos, pagalbos būdai turi atitikti individualius kliento poreikius, siekiant išspręsti </w:t>
      </w:r>
      <w:r w:rsidR="00C555AD">
        <w:rPr>
          <w:rFonts w:ascii="Times New Roman" w:hAnsi="Times New Roman" w:cs="Times New Roman"/>
          <w:sz w:val="24"/>
          <w:szCs w:val="24"/>
        </w:rPr>
        <w:t>kliento individualias problemas;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Dalyvavimo</w:t>
      </w:r>
      <w:r w:rsidRPr="00F8199D">
        <w:rPr>
          <w:rFonts w:ascii="Times New Roman" w:hAnsi="Times New Roman" w:cs="Times New Roman"/>
          <w:sz w:val="24"/>
          <w:szCs w:val="24"/>
        </w:rPr>
        <w:t xml:space="preserve"> – socialinių paslaugų planavimas, teikimas ir koordinavimas vykdomas bendradarbiaujant ir įgalinant  paslaugų gavėją/suinteresuotą asmenį. Yra išskiriami 5 etapai, kurie parodo įgalinimo ir dalyvavimo sąsają: dalijimasis informacija, konsultavimas, bendradarbiavimas ir </w:t>
      </w:r>
      <w:r w:rsidR="00C555AD">
        <w:rPr>
          <w:rFonts w:ascii="Times New Roman" w:hAnsi="Times New Roman" w:cs="Times New Roman"/>
          <w:sz w:val="24"/>
          <w:szCs w:val="24"/>
        </w:rPr>
        <w:t xml:space="preserve"> įgalinimas;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Efektyvumo</w:t>
      </w:r>
      <w:r w:rsidRPr="00F8199D">
        <w:rPr>
          <w:rFonts w:ascii="Times New Roman" w:hAnsi="Times New Roman" w:cs="Times New Roman"/>
          <w:sz w:val="24"/>
          <w:szCs w:val="24"/>
        </w:rPr>
        <w:t xml:space="preserve"> – socialinė pagalba planuojama siekiant patenkinti </w:t>
      </w:r>
      <w:r w:rsidR="00C555AD">
        <w:rPr>
          <w:rFonts w:ascii="Times New Roman" w:hAnsi="Times New Roman" w:cs="Times New Roman"/>
          <w:sz w:val="24"/>
          <w:szCs w:val="24"/>
        </w:rPr>
        <w:t>individualius kliento poreikius;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E778B">
        <w:rPr>
          <w:rFonts w:ascii="Times New Roman" w:hAnsi="Times New Roman" w:cs="Times New Roman"/>
          <w:b/>
          <w:sz w:val="24"/>
          <w:szCs w:val="24"/>
        </w:rPr>
        <w:t>Konfidencialumo</w:t>
      </w:r>
      <w:r w:rsidRPr="00F8199D">
        <w:rPr>
          <w:rFonts w:ascii="Times New Roman" w:hAnsi="Times New Roman" w:cs="Times New Roman"/>
          <w:sz w:val="24"/>
          <w:szCs w:val="24"/>
        </w:rPr>
        <w:t xml:space="preserve"> – visa informacija susijusi su paslaugų gavėjo pagalbos planavimu yra konfidenciali, informacija atskleidžiama tik su pagalbos planavimu, vykdymu</w:t>
      </w:r>
      <w:r w:rsidR="00C555AD">
        <w:rPr>
          <w:rFonts w:ascii="Times New Roman" w:hAnsi="Times New Roman" w:cs="Times New Roman"/>
          <w:sz w:val="24"/>
          <w:szCs w:val="24"/>
        </w:rPr>
        <w:t xml:space="preserve"> susijusiais asmenims;</w:t>
      </w:r>
    </w:p>
    <w:p w:rsidR="00F8199D" w:rsidRDefault="00F8199D" w:rsidP="00F8199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199D" w:rsidRPr="00410144" w:rsidTr="00F8199D">
        <w:trPr>
          <w:trHeight w:val="479"/>
        </w:trPr>
        <w:tc>
          <w:tcPr>
            <w:tcW w:w="9911" w:type="dxa"/>
            <w:shd w:val="clear" w:color="auto" w:fill="339966"/>
          </w:tcPr>
          <w:p w:rsidR="00F8199D" w:rsidRPr="00F8199D" w:rsidRDefault="00F8199D" w:rsidP="00F8199D">
            <w:pPr>
              <w:tabs>
                <w:tab w:val="left" w:pos="676"/>
                <w:tab w:val="center" w:pos="4700"/>
              </w:tabs>
              <w:spacing w:before="120" w:line="276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I.</w:t>
            </w: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 </w:t>
            </w:r>
            <w:r w:rsidRPr="00F8199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ĮTRAUKIMO Į PLANAVIMO PROCESĄ PROCEDŪROS</w:t>
            </w:r>
          </w:p>
          <w:p w:rsidR="00F8199D" w:rsidRPr="00410144" w:rsidRDefault="00F8199D" w:rsidP="00F8199D">
            <w:pPr>
              <w:tabs>
                <w:tab w:val="left" w:pos="676"/>
                <w:tab w:val="center" w:pos="4700"/>
              </w:tabs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caps/>
                <w:color w:val="34663A"/>
              </w:rPr>
            </w:pPr>
          </w:p>
        </w:tc>
      </w:tr>
    </w:tbl>
    <w:p w:rsidR="00F8199D" w:rsidRPr="00F8199D" w:rsidRDefault="00F8199D" w:rsidP="00F8199D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Pagėgių savivaldybės administracijos Socialinės paramos skyriui pateikus sprendimą dėl socialinių paslaugų asmeniui (šeimai) skyrimo, kuriame nurodomas socialinės paslaugos pavadinimas, sudar</w:t>
      </w:r>
      <w:r>
        <w:rPr>
          <w:rFonts w:ascii="Times New Roman" w:hAnsi="Times New Roman" w:cs="Times New Roman"/>
          <w:sz w:val="24"/>
          <w:szCs w:val="24"/>
        </w:rPr>
        <w:t xml:space="preserve">oma sutartis su </w:t>
      </w:r>
      <w:r w:rsidR="009F3636">
        <w:rPr>
          <w:rFonts w:ascii="Times New Roman" w:hAnsi="Times New Roman" w:cs="Times New Roman"/>
          <w:sz w:val="24"/>
          <w:szCs w:val="24"/>
        </w:rPr>
        <w:t>paslaugų gavėju.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lastRenderedPageBreak/>
        <w:t>Paslaugos pradedamos teikti sudarius paslaugų teikimo sutartį tarp Centro direktoriaus ir paslaugų gavėjo</w:t>
      </w:r>
      <w:r w:rsidR="009F3636">
        <w:rPr>
          <w:rFonts w:ascii="Times New Roman" w:hAnsi="Times New Roman" w:cs="Times New Roman"/>
          <w:sz w:val="24"/>
          <w:szCs w:val="24"/>
        </w:rPr>
        <w:t>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Paslaugų gavėjui pradėjus teikti socialines paslaugas atliekama: asme</w:t>
      </w:r>
      <w:r>
        <w:rPr>
          <w:rFonts w:ascii="Times New Roman" w:hAnsi="Times New Roman" w:cs="Times New Roman"/>
          <w:sz w:val="24"/>
          <w:szCs w:val="24"/>
        </w:rPr>
        <w:t>ns paslaugų poreikio vertinimas,</w:t>
      </w:r>
      <w:r w:rsidRPr="00F8199D">
        <w:rPr>
          <w:rFonts w:ascii="Times New Roman" w:hAnsi="Times New Roman" w:cs="Times New Roman"/>
          <w:sz w:val="24"/>
          <w:szCs w:val="24"/>
        </w:rPr>
        <w:t xml:space="preserve"> individualaus pagalbos plano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F3636">
        <w:rPr>
          <w:rFonts w:ascii="Times New Roman" w:hAnsi="Times New Roman" w:cs="Times New Roman"/>
          <w:sz w:val="24"/>
          <w:szCs w:val="24"/>
        </w:rPr>
        <w:t>udarymas, vykdymas, peržiūros.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Individualus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pagalbos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pagrindinis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gavėju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pagalbos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planavimo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teikimo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vertinimo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dokumentas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kuriame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numatomi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siekiami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tikslai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įsipareigojimai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numatomi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veiksmai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fiksuojama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gavėjų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nuomo</w:t>
      </w:r>
      <w:r w:rsidR="009F3636">
        <w:rPr>
          <w:rFonts w:ascii="Times New Roman" w:hAnsi="Times New Roman" w:cs="Times New Roman"/>
          <w:sz w:val="24"/>
          <w:szCs w:val="24"/>
          <w:lang w:val="en-US"/>
        </w:rPr>
        <w:t>nė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reikšminga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Individualus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pagalbos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sudaromas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gavėju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suinteresuotu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asmeniu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atsižvelgiant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gavėjo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="009F3636">
        <w:rPr>
          <w:rFonts w:ascii="Times New Roman" w:hAnsi="Times New Roman" w:cs="Times New Roman"/>
          <w:sz w:val="24"/>
          <w:szCs w:val="24"/>
          <w:lang w:val="en-US"/>
        </w:rPr>
        <w:t>ividualius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poreikius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3636">
        <w:rPr>
          <w:rFonts w:ascii="Times New Roman" w:hAnsi="Times New Roman" w:cs="Times New Roman"/>
          <w:sz w:val="24"/>
          <w:szCs w:val="24"/>
          <w:lang w:val="en-US"/>
        </w:rPr>
        <w:t>nuomonę</w:t>
      </w:r>
      <w:proofErr w:type="spellEnd"/>
      <w:r w:rsidR="009F36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Individualus pagalbos planas tvirtinamas parašais paslaugų gavėjo ir/ar suinteresuoto asmens ir specialistų </w:t>
      </w:r>
      <w:r w:rsidR="009F3636">
        <w:rPr>
          <w:rFonts w:ascii="Times New Roman" w:hAnsi="Times New Roman" w:cs="Times New Roman"/>
          <w:sz w:val="24"/>
          <w:szCs w:val="24"/>
        </w:rPr>
        <w:t>dalyvavusių sudaryme.</w:t>
      </w:r>
    </w:p>
    <w:p w:rsid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Individualios pagalbos planas peržiūrimas ne rečiau kaip 2 kartus per metu</w:t>
      </w:r>
      <w:r w:rsidR="009F3636">
        <w:rPr>
          <w:rFonts w:ascii="Times New Roman" w:hAnsi="Times New Roman" w:cs="Times New Roman"/>
          <w:sz w:val="24"/>
          <w:szCs w:val="24"/>
        </w:rPr>
        <w:t>s, esant poreikiui koreguojamas.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199D" w:rsidRPr="00410144" w:rsidTr="00F873CF">
        <w:trPr>
          <w:trHeight w:val="479"/>
        </w:trPr>
        <w:tc>
          <w:tcPr>
            <w:tcW w:w="9911" w:type="dxa"/>
            <w:shd w:val="clear" w:color="auto" w:fill="339966"/>
            <w:vAlign w:val="center"/>
          </w:tcPr>
          <w:p w:rsidR="00F8199D" w:rsidRPr="00410144" w:rsidRDefault="00F8199D" w:rsidP="00F8199D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34663A"/>
              </w:rPr>
            </w:pP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II</w:t>
            </w: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RODIKLIAI IR REZULTATAI</w:t>
            </w:r>
          </w:p>
        </w:tc>
      </w:tr>
    </w:tbl>
    <w:p w:rsidR="00F8199D" w:rsidRPr="00F8199D" w:rsidRDefault="00F8199D" w:rsidP="00F8199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 Paslaugų gavėjų įtraukimo į individualių pagalbos planų rengimą rezultatai matuojami vykdant anketin</w:t>
      </w:r>
      <w:r w:rsidR="009F3636">
        <w:rPr>
          <w:rFonts w:ascii="Times New Roman" w:hAnsi="Times New Roman" w:cs="Times New Roman"/>
          <w:sz w:val="24"/>
          <w:szCs w:val="24"/>
        </w:rPr>
        <w:t>ę apklausą.</w:t>
      </w:r>
    </w:p>
    <w:p w:rsidR="00F8199D" w:rsidRP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 xml:space="preserve"> Paslaugų gavėjų įtraukimo į individualaus planavimo procesą rodikliai yra: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567"/>
        </w:tabs>
        <w:ind w:hanging="792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Paslaugų gavėjai dalyvavę rengiant individualų pag</w:t>
      </w:r>
      <w:r>
        <w:rPr>
          <w:rFonts w:ascii="Times New Roman" w:hAnsi="Times New Roman" w:cs="Times New Roman"/>
          <w:sz w:val="24"/>
          <w:szCs w:val="24"/>
        </w:rPr>
        <w:t>albos planą procentinė išraiška;</w:t>
      </w:r>
    </w:p>
    <w:p w:rsidR="00F8199D" w:rsidRPr="00F8199D" w:rsidRDefault="00F8199D" w:rsidP="00F8199D">
      <w:pPr>
        <w:pStyle w:val="Sraopastraipa"/>
        <w:numPr>
          <w:ilvl w:val="1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99D">
        <w:rPr>
          <w:rFonts w:ascii="Times New Roman" w:hAnsi="Times New Roman" w:cs="Times New Roman"/>
          <w:sz w:val="24"/>
          <w:szCs w:val="24"/>
        </w:rPr>
        <w:t>Paslaugų gavėjai į kurių nuomonę buvo atsižvelgta rengiant individualų pagalbos plan</w:t>
      </w:r>
      <w:r>
        <w:rPr>
          <w:rFonts w:ascii="Times New Roman" w:hAnsi="Times New Roman" w:cs="Times New Roman"/>
          <w:sz w:val="24"/>
          <w:szCs w:val="24"/>
        </w:rPr>
        <w:t>ą procentinė išraiška;</w:t>
      </w:r>
    </w:p>
    <w:p w:rsidR="00F8199D" w:rsidRDefault="00F8199D" w:rsidP="00F8199D">
      <w:pPr>
        <w:pStyle w:val="Sraopastraipa"/>
        <w:numPr>
          <w:ilvl w:val="0"/>
          <w:numId w:val="2"/>
        </w:num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Rezultatai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vertinami</w:t>
      </w:r>
      <w:proofErr w:type="spellEnd"/>
      <w:r w:rsidRPr="00F8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99D">
        <w:rPr>
          <w:rFonts w:ascii="Times New Roman" w:hAnsi="Times New Roman" w:cs="Times New Roman"/>
          <w:sz w:val="24"/>
          <w:szCs w:val="24"/>
          <w:lang w:val="en-US"/>
        </w:rPr>
        <w:t>vien</w:t>
      </w:r>
      <w:proofErr w:type="spellEnd"/>
      <w:r w:rsidRPr="00F8199D">
        <w:rPr>
          <w:rFonts w:ascii="Times New Roman" w:hAnsi="Times New Roman" w:cs="Times New Roman"/>
          <w:sz w:val="24"/>
          <w:szCs w:val="24"/>
        </w:rPr>
        <w:t>ą</w:t>
      </w:r>
      <w:r w:rsidR="00C55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5AD">
        <w:rPr>
          <w:rFonts w:ascii="Times New Roman" w:hAnsi="Times New Roman" w:cs="Times New Roman"/>
          <w:sz w:val="24"/>
          <w:szCs w:val="24"/>
          <w:lang w:val="en-US"/>
        </w:rPr>
        <w:t>kartą</w:t>
      </w:r>
      <w:proofErr w:type="spellEnd"/>
      <w:r w:rsidR="00C555AD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C555AD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="00C555A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D129F" w:rsidRPr="00F8199D" w:rsidRDefault="009D129F" w:rsidP="009D129F">
      <w:pPr>
        <w:pStyle w:val="Sraopastraipa"/>
        <w:tabs>
          <w:tab w:val="left" w:pos="284"/>
          <w:tab w:val="left" w:pos="851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D129F" w:rsidRPr="00410144" w:rsidTr="00BB757A">
        <w:trPr>
          <w:trHeight w:val="479"/>
        </w:trPr>
        <w:tc>
          <w:tcPr>
            <w:tcW w:w="9911" w:type="dxa"/>
            <w:shd w:val="clear" w:color="auto" w:fill="339966"/>
            <w:vAlign w:val="center"/>
          </w:tcPr>
          <w:p w:rsidR="009D129F" w:rsidRPr="00410144" w:rsidRDefault="009D129F" w:rsidP="009D129F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34663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IV</w:t>
            </w:r>
            <w:r w:rsidRPr="00410144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BAIGIAMOSIOS NUOSTATOS</w:t>
            </w:r>
          </w:p>
        </w:tc>
      </w:tr>
    </w:tbl>
    <w:p w:rsidR="001A69EA" w:rsidRDefault="001A69EA" w:rsidP="00F8199D">
      <w:pPr>
        <w:rPr>
          <w:sz w:val="24"/>
          <w:szCs w:val="24"/>
        </w:rPr>
      </w:pPr>
    </w:p>
    <w:p w:rsidR="009D129F" w:rsidRDefault="009D129F" w:rsidP="006308DB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29F">
        <w:rPr>
          <w:rFonts w:ascii="Times New Roman" w:hAnsi="Times New Roman" w:cs="Times New Roman"/>
          <w:sz w:val="24"/>
          <w:szCs w:val="24"/>
        </w:rPr>
        <w:t>Įstaigos darbuotojai su Įtraukimo į individualaus planavimo procesą procedūrų aprašu yra supažindinami pasirašytinai arba elektroninėmis priemonėmis. Darbuotojai juo vadovaujasi atlikdami savo darbo funkcijas.</w:t>
      </w:r>
    </w:p>
    <w:p w:rsidR="009D129F" w:rsidRPr="006308DB" w:rsidRDefault="006308DB" w:rsidP="006308DB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6308DB">
        <w:rPr>
          <w:rFonts w:ascii="Times New Roman" w:hAnsi="Times New Roman" w:cs="Times New Roman"/>
          <w:sz w:val="24"/>
          <w:szCs w:val="24"/>
        </w:rPr>
        <w:t xml:space="preserve">Įtraukimo į individualaus planavimo procesą procedūrų aprašas </w:t>
      </w:r>
      <w:r w:rsidR="009D129F" w:rsidRPr="006308DB">
        <w:rPr>
          <w:rFonts w:ascii="Times New Roman" w:hAnsi="Times New Roman" w:cs="Times New Roman"/>
          <w:sz w:val="24"/>
          <w:szCs w:val="24"/>
        </w:rPr>
        <w:t>yra peržiūrima</w:t>
      </w:r>
      <w:r w:rsidRPr="006308DB">
        <w:rPr>
          <w:rFonts w:ascii="Times New Roman" w:hAnsi="Times New Roman" w:cs="Times New Roman"/>
          <w:sz w:val="24"/>
          <w:szCs w:val="24"/>
        </w:rPr>
        <w:t>s</w:t>
      </w:r>
      <w:r w:rsidR="009D129F" w:rsidRPr="006308DB">
        <w:rPr>
          <w:rFonts w:ascii="Times New Roman" w:hAnsi="Times New Roman" w:cs="Times New Roman"/>
          <w:sz w:val="24"/>
          <w:szCs w:val="24"/>
        </w:rPr>
        <w:t xml:space="preserve"> ir atnaujinama</w:t>
      </w:r>
      <w:r w:rsidRPr="006308DB">
        <w:rPr>
          <w:rFonts w:ascii="Times New Roman" w:hAnsi="Times New Roman" w:cs="Times New Roman"/>
          <w:sz w:val="24"/>
          <w:szCs w:val="24"/>
        </w:rPr>
        <w:t>s</w:t>
      </w:r>
      <w:r w:rsidR="009D129F" w:rsidRPr="006308DB">
        <w:rPr>
          <w:rFonts w:ascii="Times New Roman" w:hAnsi="Times New Roman" w:cs="Times New Roman"/>
          <w:sz w:val="24"/>
          <w:szCs w:val="24"/>
        </w:rPr>
        <w:t xml:space="preserve"> pagal poreikį</w:t>
      </w:r>
      <w:r w:rsidRPr="006308DB">
        <w:rPr>
          <w:rFonts w:ascii="Times New Roman" w:hAnsi="Times New Roman" w:cs="Times New Roman"/>
          <w:sz w:val="24"/>
          <w:szCs w:val="24"/>
        </w:rPr>
        <w:t>,</w:t>
      </w:r>
      <w:r w:rsidR="009D129F" w:rsidRPr="006308DB">
        <w:rPr>
          <w:rFonts w:ascii="Times New Roman" w:hAnsi="Times New Roman" w:cs="Times New Roman"/>
          <w:sz w:val="24"/>
          <w:szCs w:val="24"/>
        </w:rPr>
        <w:t xml:space="preserve"> konsultuojantis su </w:t>
      </w:r>
      <w:r w:rsidRPr="006308DB">
        <w:rPr>
          <w:rFonts w:ascii="Times New Roman" w:hAnsi="Times New Roman" w:cs="Times New Roman"/>
          <w:sz w:val="24"/>
          <w:szCs w:val="24"/>
        </w:rPr>
        <w:t xml:space="preserve">Įtraukimo į individualaus planavimo procesą procedūrų aprašo kūrimo </w:t>
      </w:r>
      <w:r w:rsidR="009D129F" w:rsidRPr="006308DB">
        <w:rPr>
          <w:rFonts w:ascii="Times New Roman" w:hAnsi="Times New Roman" w:cs="Times New Roman"/>
          <w:sz w:val="24"/>
          <w:szCs w:val="24"/>
        </w:rPr>
        <w:t xml:space="preserve">grupe ir Įstaigos darbuotojais. </w:t>
      </w:r>
    </w:p>
    <w:sectPr w:rsidR="009D129F" w:rsidRPr="006308DB" w:rsidSect="00C555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A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F2824"/>
    <w:multiLevelType w:val="hybridMultilevel"/>
    <w:tmpl w:val="4AFE5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4BF"/>
    <w:multiLevelType w:val="multilevel"/>
    <w:tmpl w:val="40C89D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D"/>
    <w:rsid w:val="000A32C4"/>
    <w:rsid w:val="001529CC"/>
    <w:rsid w:val="001A69EA"/>
    <w:rsid w:val="006308DB"/>
    <w:rsid w:val="009D129F"/>
    <w:rsid w:val="009F3636"/>
    <w:rsid w:val="00AE778B"/>
    <w:rsid w:val="00C555AD"/>
    <w:rsid w:val="00DA68D1"/>
    <w:rsid w:val="00F61D02"/>
    <w:rsid w:val="00F8199D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3B82-3511-4636-A466-9F85912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199D"/>
    <w:pPr>
      <w:spacing w:after="0" w:line="360" w:lineRule="auto"/>
      <w:jc w:val="both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199D"/>
    <w:pPr>
      <w:ind w:left="720"/>
      <w:contextualSpacing/>
    </w:pPr>
  </w:style>
  <w:style w:type="table" w:styleId="Lentelstinklelis">
    <w:name w:val="Table Grid"/>
    <w:basedOn w:val="prastojilentel"/>
    <w:rsid w:val="00F8199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0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08D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„Microsoft“ abonementas</cp:lastModifiedBy>
  <cp:revision>9</cp:revision>
  <cp:lastPrinted>2021-06-01T06:49:00Z</cp:lastPrinted>
  <dcterms:created xsi:type="dcterms:W3CDTF">2021-05-07T08:15:00Z</dcterms:created>
  <dcterms:modified xsi:type="dcterms:W3CDTF">2021-06-02T06:49:00Z</dcterms:modified>
</cp:coreProperties>
</file>